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72" w:rsidRPr="00CA5965" w:rsidRDefault="00E47672" w:rsidP="00E47672">
      <w:pPr>
        <w:jc w:val="center"/>
        <w:rPr>
          <w:b/>
          <w:sz w:val="28"/>
          <w:szCs w:val="28"/>
        </w:rPr>
      </w:pPr>
      <w:r w:rsidRPr="00CA5965">
        <w:rPr>
          <w:b/>
          <w:sz w:val="28"/>
          <w:szCs w:val="28"/>
        </w:rPr>
        <w:t>РОССИЙСКАЯ ФЕДЕРАЦИЯ</w:t>
      </w:r>
    </w:p>
    <w:p w:rsidR="00E47672" w:rsidRPr="00CA5965" w:rsidRDefault="00E47672" w:rsidP="00E47672">
      <w:pPr>
        <w:jc w:val="center"/>
        <w:rPr>
          <w:b/>
          <w:sz w:val="28"/>
          <w:szCs w:val="28"/>
        </w:rPr>
      </w:pPr>
      <w:r w:rsidRPr="00CA5965">
        <w:rPr>
          <w:b/>
          <w:sz w:val="28"/>
          <w:szCs w:val="28"/>
        </w:rPr>
        <w:t>АМУРСКАЯ ОБЛАСТЬ</w:t>
      </w:r>
    </w:p>
    <w:p w:rsidR="00E47672" w:rsidRPr="00CA5965" w:rsidRDefault="00E47672" w:rsidP="00E47672">
      <w:pPr>
        <w:ind w:right="-144"/>
        <w:jc w:val="center"/>
        <w:rPr>
          <w:b/>
          <w:sz w:val="28"/>
          <w:szCs w:val="28"/>
        </w:rPr>
      </w:pPr>
      <w:r w:rsidRPr="00CA5965">
        <w:rPr>
          <w:b/>
          <w:sz w:val="28"/>
          <w:szCs w:val="28"/>
        </w:rPr>
        <w:t>СКОВОРОДИНСКИЙ РАЙОННЫЙ СОВЕТ НАРОДНЫХ ДЕПУТАТОВ</w:t>
      </w:r>
    </w:p>
    <w:p w:rsidR="00E47672" w:rsidRPr="00CA5965" w:rsidRDefault="00E47672" w:rsidP="00E47672">
      <w:pPr>
        <w:jc w:val="center"/>
        <w:rPr>
          <w:b/>
          <w:sz w:val="28"/>
          <w:szCs w:val="28"/>
        </w:rPr>
      </w:pPr>
      <w:r w:rsidRPr="00CA5965">
        <w:rPr>
          <w:b/>
          <w:sz w:val="28"/>
          <w:szCs w:val="28"/>
        </w:rPr>
        <w:t>(шестой созыв)</w:t>
      </w:r>
    </w:p>
    <w:p w:rsidR="00E47672" w:rsidRPr="00CA5965" w:rsidRDefault="00E47672" w:rsidP="00E47672">
      <w:pPr>
        <w:jc w:val="center"/>
        <w:rPr>
          <w:b/>
          <w:sz w:val="28"/>
          <w:szCs w:val="28"/>
        </w:rPr>
      </w:pPr>
    </w:p>
    <w:p w:rsidR="00E47672" w:rsidRPr="00CA5965" w:rsidRDefault="00E47672" w:rsidP="00E47672">
      <w:pPr>
        <w:jc w:val="center"/>
        <w:rPr>
          <w:b/>
          <w:bCs/>
          <w:sz w:val="28"/>
          <w:szCs w:val="28"/>
        </w:rPr>
      </w:pPr>
      <w:r>
        <w:rPr>
          <w:b/>
          <w:bCs/>
          <w:sz w:val="28"/>
          <w:szCs w:val="28"/>
        </w:rPr>
        <w:t>РЕШЕНИ</w:t>
      </w:r>
      <w:r w:rsidRPr="00CA5965">
        <w:rPr>
          <w:b/>
          <w:bCs/>
          <w:sz w:val="28"/>
          <w:szCs w:val="28"/>
        </w:rPr>
        <w:t>Е</w:t>
      </w:r>
    </w:p>
    <w:p w:rsidR="00E47672" w:rsidRPr="00CA5965" w:rsidRDefault="00E47672" w:rsidP="00E47672">
      <w:pPr>
        <w:rPr>
          <w:bCs/>
          <w:sz w:val="28"/>
          <w:szCs w:val="28"/>
        </w:rPr>
      </w:pPr>
    </w:p>
    <w:p w:rsidR="00E47672" w:rsidRPr="00CA5965" w:rsidRDefault="00B86AEB" w:rsidP="00E47672">
      <w:pPr>
        <w:jc w:val="both"/>
        <w:rPr>
          <w:bCs/>
          <w:sz w:val="28"/>
          <w:szCs w:val="28"/>
        </w:rPr>
      </w:pPr>
      <w:r>
        <w:rPr>
          <w:bCs/>
          <w:sz w:val="28"/>
          <w:szCs w:val="28"/>
        </w:rPr>
        <w:t>17.06.2019 года</w:t>
      </w:r>
      <w:r w:rsidR="00E47672">
        <w:rPr>
          <w:bCs/>
          <w:sz w:val="28"/>
          <w:szCs w:val="28"/>
        </w:rPr>
        <w:t xml:space="preserve"> </w:t>
      </w:r>
      <w:r w:rsidR="00E47672" w:rsidRPr="00CA5965">
        <w:rPr>
          <w:bCs/>
          <w:sz w:val="28"/>
          <w:szCs w:val="28"/>
        </w:rPr>
        <w:t xml:space="preserve">                                                        </w:t>
      </w:r>
      <w:r w:rsidR="00E47672">
        <w:rPr>
          <w:bCs/>
          <w:sz w:val="28"/>
          <w:szCs w:val="28"/>
        </w:rPr>
        <w:t xml:space="preserve">                   </w:t>
      </w:r>
      <w:r>
        <w:rPr>
          <w:bCs/>
          <w:sz w:val="28"/>
          <w:szCs w:val="28"/>
        </w:rPr>
        <w:t xml:space="preserve">                     № 238</w:t>
      </w:r>
    </w:p>
    <w:p w:rsidR="00E47672" w:rsidRPr="00CA5965" w:rsidRDefault="00E47672" w:rsidP="00E47672">
      <w:pPr>
        <w:jc w:val="both"/>
        <w:rPr>
          <w:bCs/>
          <w:sz w:val="28"/>
          <w:szCs w:val="28"/>
        </w:rPr>
      </w:pPr>
    </w:p>
    <w:p w:rsidR="00E47672" w:rsidRDefault="00E47672" w:rsidP="00E47672">
      <w:pPr>
        <w:jc w:val="center"/>
        <w:rPr>
          <w:bCs/>
          <w:sz w:val="28"/>
          <w:szCs w:val="28"/>
        </w:rPr>
      </w:pPr>
      <w:r w:rsidRPr="00CA5965">
        <w:rPr>
          <w:bCs/>
          <w:sz w:val="28"/>
          <w:szCs w:val="28"/>
        </w:rPr>
        <w:t xml:space="preserve">г. Сковородино </w:t>
      </w:r>
    </w:p>
    <w:p w:rsidR="00E47672" w:rsidRPr="00CA5965" w:rsidRDefault="00E47672" w:rsidP="00E47672">
      <w:pPr>
        <w:jc w:val="center"/>
        <w:rPr>
          <w:bCs/>
          <w:sz w:val="28"/>
          <w:szCs w:val="28"/>
        </w:rPr>
      </w:pPr>
    </w:p>
    <w:p w:rsidR="00E47672" w:rsidRPr="00B86AEB" w:rsidRDefault="008731EE" w:rsidP="00E47672">
      <w:pPr>
        <w:ind w:firstLine="709"/>
        <w:jc w:val="center"/>
        <w:rPr>
          <w:sz w:val="25"/>
          <w:szCs w:val="25"/>
        </w:rPr>
      </w:pPr>
      <w:r w:rsidRPr="00B86AEB">
        <w:rPr>
          <w:sz w:val="25"/>
          <w:szCs w:val="25"/>
        </w:rPr>
        <w:t xml:space="preserve">Об утверждении </w:t>
      </w:r>
      <w:r w:rsidR="00EF5EE2" w:rsidRPr="00B86AEB">
        <w:rPr>
          <w:sz w:val="25"/>
          <w:szCs w:val="25"/>
        </w:rPr>
        <w:t>Положени</w:t>
      </w:r>
      <w:r w:rsidRPr="00B86AEB">
        <w:rPr>
          <w:sz w:val="25"/>
          <w:szCs w:val="25"/>
        </w:rPr>
        <w:t>я</w:t>
      </w:r>
      <w:r w:rsidR="00E47672" w:rsidRPr="00B86AEB">
        <w:rPr>
          <w:sz w:val="25"/>
          <w:szCs w:val="25"/>
        </w:rPr>
        <w:t xml:space="preserve"> «О запрете должностным лицам органов местного самоуправления Сковородинского района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7672" w:rsidRPr="00B86AEB" w:rsidRDefault="00E47672" w:rsidP="00E47672">
      <w:pPr>
        <w:jc w:val="both"/>
        <w:rPr>
          <w:sz w:val="25"/>
          <w:szCs w:val="25"/>
        </w:rPr>
      </w:pPr>
    </w:p>
    <w:p w:rsidR="00E47672" w:rsidRPr="00B86AEB" w:rsidRDefault="00E47672" w:rsidP="00E01E0C">
      <w:pPr>
        <w:widowControl w:val="0"/>
        <w:autoSpaceDE w:val="0"/>
        <w:autoSpaceDN w:val="0"/>
        <w:adjustRightInd w:val="0"/>
        <w:ind w:firstLine="709"/>
        <w:jc w:val="both"/>
        <w:rPr>
          <w:sz w:val="25"/>
          <w:szCs w:val="25"/>
        </w:rPr>
      </w:pPr>
      <w:r w:rsidRPr="00B86AEB">
        <w:rPr>
          <w:sz w:val="25"/>
          <w:szCs w:val="25"/>
        </w:rPr>
        <w:t>В связи с изменениями, внесенными Федеральный закон от 25.12.2008 № 273-ФЗ «О противодействии коррупции», а также в Федеральный закон от 07.09.2013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Сковородинский районный Совет народных депутатов,</w:t>
      </w:r>
    </w:p>
    <w:p w:rsidR="00E47672" w:rsidRPr="00B86AEB" w:rsidRDefault="00E47672" w:rsidP="0095599A">
      <w:pPr>
        <w:jc w:val="both"/>
        <w:rPr>
          <w:b/>
          <w:sz w:val="25"/>
          <w:szCs w:val="25"/>
        </w:rPr>
      </w:pPr>
      <w:r w:rsidRPr="00B86AEB">
        <w:rPr>
          <w:b/>
          <w:sz w:val="25"/>
          <w:szCs w:val="25"/>
        </w:rPr>
        <w:t xml:space="preserve">РЕШИЛ: </w:t>
      </w:r>
    </w:p>
    <w:p w:rsidR="00E47672" w:rsidRPr="00B86AEB" w:rsidRDefault="008731EE" w:rsidP="00E01E0C">
      <w:pPr>
        <w:pStyle w:val="a3"/>
        <w:numPr>
          <w:ilvl w:val="0"/>
          <w:numId w:val="1"/>
        </w:numPr>
        <w:ind w:left="0" w:firstLine="709"/>
        <w:jc w:val="both"/>
        <w:rPr>
          <w:sz w:val="25"/>
          <w:szCs w:val="25"/>
        </w:rPr>
      </w:pPr>
      <w:r w:rsidRPr="00B86AEB">
        <w:rPr>
          <w:sz w:val="25"/>
          <w:szCs w:val="25"/>
        </w:rPr>
        <w:t>Утвердить</w:t>
      </w:r>
      <w:r w:rsidR="00E47672" w:rsidRPr="00B86AEB">
        <w:rPr>
          <w:sz w:val="25"/>
          <w:szCs w:val="25"/>
        </w:rPr>
        <w:t xml:space="preserve"> Положение «О запрете должностным лицам органов местного самоуправления Сковородинского района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86AEB">
        <w:rPr>
          <w:sz w:val="25"/>
          <w:szCs w:val="25"/>
        </w:rPr>
        <w:t xml:space="preserve"> в новой редакции.</w:t>
      </w:r>
    </w:p>
    <w:p w:rsidR="007D0C0A" w:rsidRPr="00B86AEB" w:rsidRDefault="008731EE" w:rsidP="007D0C0A">
      <w:pPr>
        <w:widowControl w:val="0"/>
        <w:numPr>
          <w:ilvl w:val="0"/>
          <w:numId w:val="1"/>
        </w:numPr>
        <w:tabs>
          <w:tab w:val="left" w:pos="0"/>
        </w:tabs>
        <w:autoSpaceDE w:val="0"/>
        <w:autoSpaceDN w:val="0"/>
        <w:adjustRightInd w:val="0"/>
        <w:ind w:left="0" w:firstLine="709"/>
        <w:jc w:val="both"/>
        <w:rPr>
          <w:bCs/>
          <w:sz w:val="25"/>
          <w:szCs w:val="25"/>
        </w:rPr>
      </w:pPr>
      <w:r w:rsidRPr="00B86AEB">
        <w:rPr>
          <w:bCs/>
          <w:sz w:val="25"/>
          <w:szCs w:val="25"/>
        </w:rPr>
        <w:t xml:space="preserve">Решение Сковородинского районного Совета народных депутатов от 12.02.2016 № 69 «Об утверждении Положения </w:t>
      </w:r>
      <w:r w:rsidRPr="00B86AEB">
        <w:rPr>
          <w:sz w:val="25"/>
          <w:szCs w:val="25"/>
        </w:rPr>
        <w:t>О запрете должностным лицам органов местного самоуправления Сковородинского района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86AEB">
        <w:rPr>
          <w:bCs/>
          <w:sz w:val="25"/>
          <w:szCs w:val="25"/>
        </w:rPr>
        <w:t>» (в редакции решений от 21.04.2017 № 537) считать утратившим силу.</w:t>
      </w:r>
    </w:p>
    <w:p w:rsidR="008731EE" w:rsidRPr="00B86AEB" w:rsidRDefault="008731EE" w:rsidP="00E01E0C">
      <w:pPr>
        <w:pStyle w:val="a3"/>
        <w:numPr>
          <w:ilvl w:val="0"/>
          <w:numId w:val="1"/>
        </w:numPr>
        <w:ind w:left="0" w:firstLine="709"/>
        <w:jc w:val="both"/>
        <w:rPr>
          <w:bCs/>
          <w:sz w:val="25"/>
          <w:szCs w:val="25"/>
        </w:rPr>
      </w:pPr>
      <w:r w:rsidRPr="00B86AEB">
        <w:rPr>
          <w:bCs/>
          <w:sz w:val="25"/>
          <w:szCs w:val="25"/>
        </w:rPr>
        <w:t>Настоящее решение вступает в силу после официального опубликования в периодическом печатном издании «Информационный бюллетень Сковородинского района».</w:t>
      </w:r>
    </w:p>
    <w:p w:rsidR="008731EE" w:rsidRPr="00B86AEB" w:rsidRDefault="007D0C0A" w:rsidP="007D0C0A">
      <w:pPr>
        <w:pStyle w:val="a3"/>
        <w:numPr>
          <w:ilvl w:val="0"/>
          <w:numId w:val="1"/>
        </w:numPr>
        <w:ind w:left="0" w:firstLine="709"/>
        <w:jc w:val="both"/>
        <w:rPr>
          <w:sz w:val="25"/>
          <w:szCs w:val="25"/>
        </w:rPr>
      </w:pPr>
      <w:r w:rsidRPr="00B86AEB">
        <w:rPr>
          <w:sz w:val="25"/>
          <w:szCs w:val="25"/>
        </w:rPr>
        <w:t xml:space="preserve">Абзац 5 пункта 4.8., </w:t>
      </w:r>
      <w:r w:rsidR="00F11FF3" w:rsidRPr="00B86AEB">
        <w:rPr>
          <w:sz w:val="25"/>
          <w:szCs w:val="25"/>
        </w:rPr>
        <w:t xml:space="preserve">пункты </w:t>
      </w:r>
      <w:r w:rsidRPr="00B86AEB">
        <w:rPr>
          <w:sz w:val="25"/>
          <w:szCs w:val="25"/>
        </w:rPr>
        <w:t>4.10., 4.11., 4.12</w:t>
      </w:r>
      <w:r w:rsidR="00DD4EB6" w:rsidRPr="00B86AEB">
        <w:rPr>
          <w:sz w:val="25"/>
          <w:szCs w:val="25"/>
        </w:rPr>
        <w:t>.</w:t>
      </w:r>
      <w:r w:rsidRPr="00B86AEB">
        <w:rPr>
          <w:sz w:val="25"/>
          <w:szCs w:val="25"/>
        </w:rPr>
        <w:t>, 4.13</w:t>
      </w:r>
      <w:r w:rsidR="00DD4EB6" w:rsidRPr="00B86AEB">
        <w:rPr>
          <w:sz w:val="25"/>
          <w:szCs w:val="25"/>
        </w:rPr>
        <w:t>.</w:t>
      </w:r>
      <w:r w:rsidRPr="00B86AEB">
        <w:rPr>
          <w:sz w:val="25"/>
          <w:szCs w:val="25"/>
        </w:rPr>
        <w:t>, 4.14</w:t>
      </w:r>
      <w:r w:rsidR="00DD4EB6" w:rsidRPr="00B86AEB">
        <w:rPr>
          <w:sz w:val="25"/>
          <w:szCs w:val="25"/>
        </w:rPr>
        <w:t>.</w:t>
      </w:r>
      <w:r w:rsidRPr="00B86AEB">
        <w:rPr>
          <w:sz w:val="25"/>
          <w:szCs w:val="25"/>
        </w:rPr>
        <w:t>, 4.15</w:t>
      </w:r>
      <w:r w:rsidR="00DD4EB6" w:rsidRPr="00B86AEB">
        <w:rPr>
          <w:sz w:val="25"/>
          <w:szCs w:val="25"/>
        </w:rPr>
        <w:t>.</w:t>
      </w:r>
      <w:r w:rsidRPr="00B86AEB">
        <w:rPr>
          <w:sz w:val="25"/>
          <w:szCs w:val="25"/>
        </w:rPr>
        <w:t xml:space="preserve"> вступают в силу с 06.08.2019 года.</w:t>
      </w:r>
    </w:p>
    <w:p w:rsidR="007D0C0A" w:rsidRPr="00B86AEB" w:rsidRDefault="007D0C0A" w:rsidP="007D0C0A">
      <w:pPr>
        <w:jc w:val="both"/>
        <w:rPr>
          <w:sz w:val="25"/>
          <w:szCs w:val="25"/>
        </w:rPr>
      </w:pPr>
    </w:p>
    <w:p w:rsidR="007D0C0A" w:rsidRPr="00B86AEB" w:rsidRDefault="007D0C0A" w:rsidP="007D0C0A">
      <w:pPr>
        <w:jc w:val="both"/>
        <w:rPr>
          <w:sz w:val="25"/>
          <w:szCs w:val="25"/>
        </w:rPr>
      </w:pPr>
    </w:p>
    <w:p w:rsidR="00B86AEB" w:rsidRPr="00B86AEB" w:rsidRDefault="00B86AEB" w:rsidP="00B86AEB">
      <w:pPr>
        <w:jc w:val="both"/>
        <w:rPr>
          <w:sz w:val="25"/>
          <w:szCs w:val="25"/>
        </w:rPr>
      </w:pPr>
      <w:r w:rsidRPr="00B86AEB">
        <w:rPr>
          <w:sz w:val="25"/>
          <w:szCs w:val="25"/>
        </w:rPr>
        <w:t xml:space="preserve">Председатель </w:t>
      </w:r>
    </w:p>
    <w:p w:rsidR="00B86AEB" w:rsidRPr="00B86AEB" w:rsidRDefault="00B86AEB" w:rsidP="00B86AEB">
      <w:pPr>
        <w:jc w:val="both"/>
        <w:rPr>
          <w:sz w:val="25"/>
          <w:szCs w:val="25"/>
        </w:rPr>
      </w:pPr>
      <w:r w:rsidRPr="00B86AEB">
        <w:rPr>
          <w:sz w:val="25"/>
          <w:szCs w:val="25"/>
        </w:rPr>
        <w:t xml:space="preserve">Совета народных депутатов                                                       </w:t>
      </w:r>
      <w:r>
        <w:rPr>
          <w:sz w:val="25"/>
          <w:szCs w:val="25"/>
        </w:rPr>
        <w:t xml:space="preserve">                И.Н. Кулаковский</w:t>
      </w:r>
    </w:p>
    <w:p w:rsidR="00B86AEB" w:rsidRPr="00B86AEB" w:rsidRDefault="00B86AEB" w:rsidP="00B86AEB">
      <w:pPr>
        <w:jc w:val="both"/>
        <w:rPr>
          <w:sz w:val="25"/>
          <w:szCs w:val="25"/>
        </w:rPr>
      </w:pPr>
    </w:p>
    <w:p w:rsidR="00B86AEB" w:rsidRPr="00B86AEB" w:rsidRDefault="00B86AEB" w:rsidP="00B86AEB">
      <w:pPr>
        <w:jc w:val="both"/>
        <w:rPr>
          <w:sz w:val="25"/>
          <w:szCs w:val="25"/>
        </w:rPr>
      </w:pPr>
      <w:r w:rsidRPr="00B86AEB">
        <w:rPr>
          <w:sz w:val="25"/>
          <w:szCs w:val="25"/>
        </w:rPr>
        <w:t xml:space="preserve">Исполняющий обязанности </w:t>
      </w:r>
    </w:p>
    <w:p w:rsidR="00B86AEB" w:rsidRPr="00B86AEB" w:rsidRDefault="00B86AEB" w:rsidP="00B86AEB">
      <w:pPr>
        <w:jc w:val="both"/>
        <w:rPr>
          <w:sz w:val="25"/>
          <w:szCs w:val="25"/>
        </w:rPr>
      </w:pPr>
      <w:r w:rsidRPr="00B86AEB">
        <w:rPr>
          <w:sz w:val="25"/>
          <w:szCs w:val="25"/>
        </w:rPr>
        <w:t xml:space="preserve">Главы Сковородинского района                                               </w:t>
      </w:r>
      <w:r>
        <w:rPr>
          <w:sz w:val="25"/>
          <w:szCs w:val="25"/>
        </w:rPr>
        <w:t xml:space="preserve">              </w:t>
      </w:r>
      <w:r w:rsidRPr="00B86AEB">
        <w:rPr>
          <w:sz w:val="25"/>
          <w:szCs w:val="25"/>
        </w:rPr>
        <w:t xml:space="preserve">          А.П. Ситников</w:t>
      </w:r>
    </w:p>
    <w:p w:rsidR="00B86AEB" w:rsidRDefault="00B86AEB" w:rsidP="00B86AEB">
      <w:pPr>
        <w:widowControl w:val="0"/>
        <w:shd w:val="clear" w:color="auto" w:fill="FFFFFF"/>
        <w:autoSpaceDE w:val="0"/>
        <w:autoSpaceDN w:val="0"/>
        <w:adjustRightInd w:val="0"/>
        <w:spacing w:line="317" w:lineRule="exact"/>
        <w:ind w:firstLine="709"/>
        <w:jc w:val="center"/>
        <w:rPr>
          <w:spacing w:val="-2"/>
          <w:sz w:val="28"/>
          <w:szCs w:val="28"/>
        </w:rPr>
      </w:pPr>
    </w:p>
    <w:p w:rsidR="00B86AEB" w:rsidRPr="00B86AEB" w:rsidRDefault="00EF5EE2" w:rsidP="00B86AEB">
      <w:pPr>
        <w:widowControl w:val="0"/>
        <w:shd w:val="clear" w:color="auto" w:fill="FFFFFF"/>
        <w:autoSpaceDE w:val="0"/>
        <w:autoSpaceDN w:val="0"/>
        <w:adjustRightInd w:val="0"/>
        <w:spacing w:line="317" w:lineRule="exact"/>
        <w:ind w:firstLine="709"/>
        <w:jc w:val="center"/>
        <w:rPr>
          <w:spacing w:val="-2"/>
          <w:sz w:val="28"/>
          <w:szCs w:val="28"/>
        </w:rPr>
      </w:pPr>
      <w:r>
        <w:rPr>
          <w:spacing w:val="-2"/>
          <w:sz w:val="28"/>
          <w:szCs w:val="28"/>
        </w:rPr>
        <w:lastRenderedPageBreak/>
        <w:t xml:space="preserve">  </w:t>
      </w:r>
      <w:r w:rsidR="00DD4EB6">
        <w:rPr>
          <w:spacing w:val="-2"/>
          <w:sz w:val="28"/>
          <w:szCs w:val="28"/>
        </w:rPr>
        <w:t xml:space="preserve">                       </w:t>
      </w:r>
      <w:r w:rsidR="00414999">
        <w:rPr>
          <w:spacing w:val="-2"/>
          <w:sz w:val="28"/>
          <w:szCs w:val="28"/>
        </w:rPr>
        <w:t xml:space="preserve">    </w:t>
      </w:r>
      <w:bookmarkStart w:id="0" w:name="_GoBack"/>
      <w:bookmarkEnd w:id="0"/>
      <w:r w:rsidRPr="00EF5EE2">
        <w:rPr>
          <w:spacing w:val="-2"/>
          <w:sz w:val="28"/>
          <w:szCs w:val="28"/>
        </w:rPr>
        <w:t>УТВЕРЖДЕНО</w:t>
      </w:r>
    </w:p>
    <w:p w:rsidR="00EF5EE2" w:rsidRPr="00EF5EE2" w:rsidRDefault="00B86AEB" w:rsidP="00B86AEB">
      <w:pPr>
        <w:widowControl w:val="0"/>
        <w:shd w:val="clear" w:color="auto" w:fill="FFFFFF"/>
        <w:autoSpaceDE w:val="0"/>
        <w:autoSpaceDN w:val="0"/>
        <w:adjustRightInd w:val="0"/>
        <w:spacing w:line="317" w:lineRule="exact"/>
        <w:ind w:firstLine="709"/>
        <w:jc w:val="center"/>
        <w:rPr>
          <w:spacing w:val="-2"/>
          <w:sz w:val="28"/>
          <w:szCs w:val="28"/>
        </w:rPr>
      </w:pPr>
      <w:r>
        <w:rPr>
          <w:spacing w:val="-2"/>
          <w:sz w:val="28"/>
          <w:szCs w:val="28"/>
        </w:rPr>
        <w:t xml:space="preserve">                           </w:t>
      </w:r>
      <w:r w:rsidR="00414999">
        <w:rPr>
          <w:spacing w:val="-2"/>
          <w:sz w:val="28"/>
          <w:szCs w:val="28"/>
        </w:rPr>
        <w:t xml:space="preserve">                       </w:t>
      </w:r>
      <w:r>
        <w:rPr>
          <w:spacing w:val="-2"/>
          <w:sz w:val="28"/>
          <w:szCs w:val="28"/>
        </w:rPr>
        <w:t>р</w:t>
      </w:r>
      <w:r w:rsidR="00EF5EE2" w:rsidRPr="00EF5EE2">
        <w:rPr>
          <w:spacing w:val="-2"/>
          <w:sz w:val="28"/>
          <w:szCs w:val="28"/>
        </w:rPr>
        <w:t xml:space="preserve">ешением Сковородинского </w:t>
      </w:r>
    </w:p>
    <w:p w:rsidR="00EF5EE2" w:rsidRPr="00EF5EE2" w:rsidRDefault="00B86AEB" w:rsidP="00B86AEB">
      <w:pPr>
        <w:widowControl w:val="0"/>
        <w:shd w:val="clear" w:color="auto" w:fill="FFFFFF"/>
        <w:autoSpaceDE w:val="0"/>
        <w:autoSpaceDN w:val="0"/>
        <w:adjustRightInd w:val="0"/>
        <w:spacing w:line="317" w:lineRule="exact"/>
        <w:ind w:firstLine="709"/>
        <w:jc w:val="center"/>
        <w:rPr>
          <w:sz w:val="28"/>
          <w:szCs w:val="28"/>
        </w:rPr>
      </w:pPr>
      <w:r>
        <w:rPr>
          <w:spacing w:val="-2"/>
          <w:sz w:val="28"/>
          <w:szCs w:val="28"/>
        </w:rPr>
        <w:t xml:space="preserve">                            </w:t>
      </w:r>
      <w:r w:rsidR="00414999">
        <w:rPr>
          <w:spacing w:val="-2"/>
          <w:sz w:val="28"/>
          <w:szCs w:val="28"/>
        </w:rPr>
        <w:t xml:space="preserve">                      </w:t>
      </w:r>
      <w:r w:rsidR="00EF5EE2" w:rsidRPr="00EF5EE2">
        <w:rPr>
          <w:spacing w:val="-2"/>
          <w:sz w:val="28"/>
          <w:szCs w:val="28"/>
        </w:rPr>
        <w:t>районного Совета</w:t>
      </w:r>
      <w:r w:rsidR="00EF5EE2" w:rsidRPr="00EF5EE2">
        <w:rPr>
          <w:sz w:val="20"/>
          <w:szCs w:val="20"/>
        </w:rPr>
        <w:t xml:space="preserve"> </w:t>
      </w:r>
      <w:r w:rsidR="00EF5EE2" w:rsidRPr="00EF5EE2">
        <w:rPr>
          <w:sz w:val="28"/>
          <w:szCs w:val="28"/>
        </w:rPr>
        <w:t>народных</w:t>
      </w:r>
    </w:p>
    <w:p w:rsidR="008731EE" w:rsidRPr="00DD4EB6" w:rsidRDefault="00EF5EE2" w:rsidP="00DD4EB6">
      <w:pPr>
        <w:widowControl w:val="0"/>
        <w:shd w:val="clear" w:color="auto" w:fill="FFFFFF"/>
        <w:autoSpaceDE w:val="0"/>
        <w:autoSpaceDN w:val="0"/>
        <w:adjustRightInd w:val="0"/>
        <w:spacing w:line="317" w:lineRule="exact"/>
        <w:ind w:firstLine="709"/>
        <w:jc w:val="center"/>
        <w:rPr>
          <w:spacing w:val="-2"/>
          <w:sz w:val="28"/>
          <w:szCs w:val="28"/>
        </w:rPr>
      </w:pPr>
      <w:r w:rsidRPr="00EF5EE2">
        <w:rPr>
          <w:sz w:val="28"/>
          <w:szCs w:val="28"/>
        </w:rPr>
        <w:t xml:space="preserve">                                     </w:t>
      </w:r>
      <w:r w:rsidR="00414999">
        <w:rPr>
          <w:sz w:val="28"/>
          <w:szCs w:val="28"/>
        </w:rPr>
        <w:t xml:space="preserve">                        </w:t>
      </w:r>
      <w:r w:rsidRPr="00EF5EE2">
        <w:rPr>
          <w:sz w:val="28"/>
          <w:szCs w:val="28"/>
        </w:rPr>
        <w:t>депутатов</w:t>
      </w:r>
      <w:r w:rsidRPr="00EF5EE2">
        <w:rPr>
          <w:spacing w:val="-2"/>
          <w:sz w:val="28"/>
          <w:szCs w:val="28"/>
        </w:rPr>
        <w:t xml:space="preserve"> </w:t>
      </w:r>
      <w:r w:rsidR="00B86AEB">
        <w:rPr>
          <w:sz w:val="28"/>
          <w:szCs w:val="28"/>
        </w:rPr>
        <w:t>от 17.06.2019</w:t>
      </w:r>
      <w:r w:rsidR="00414999">
        <w:rPr>
          <w:sz w:val="28"/>
          <w:szCs w:val="28"/>
        </w:rPr>
        <w:t xml:space="preserve"> года</w:t>
      </w:r>
      <w:r w:rsidR="00B86AEB">
        <w:rPr>
          <w:sz w:val="28"/>
          <w:szCs w:val="28"/>
        </w:rPr>
        <w:t xml:space="preserve"> № 238</w:t>
      </w:r>
    </w:p>
    <w:p w:rsidR="008731EE" w:rsidRDefault="008731EE" w:rsidP="00E01E0C">
      <w:pPr>
        <w:ind w:firstLine="709"/>
        <w:rPr>
          <w:sz w:val="28"/>
          <w:szCs w:val="28"/>
        </w:rPr>
      </w:pPr>
    </w:p>
    <w:p w:rsidR="008731EE" w:rsidRPr="00EF5EE2" w:rsidRDefault="008731EE" w:rsidP="00E01E0C">
      <w:pPr>
        <w:ind w:firstLine="709"/>
        <w:jc w:val="center"/>
        <w:rPr>
          <w:b/>
          <w:sz w:val="28"/>
          <w:szCs w:val="28"/>
        </w:rPr>
      </w:pPr>
      <w:r w:rsidRPr="00EF5EE2">
        <w:rPr>
          <w:b/>
          <w:sz w:val="28"/>
          <w:szCs w:val="28"/>
        </w:rPr>
        <w:t>ПОЛОЖЕНИЕ</w:t>
      </w:r>
    </w:p>
    <w:p w:rsidR="008731EE" w:rsidRPr="00EF5EE2" w:rsidRDefault="008731EE" w:rsidP="00E01E0C">
      <w:pPr>
        <w:ind w:firstLine="709"/>
        <w:jc w:val="center"/>
        <w:rPr>
          <w:b/>
          <w:sz w:val="28"/>
          <w:szCs w:val="28"/>
        </w:rPr>
      </w:pPr>
      <w:r w:rsidRPr="00EF5EE2">
        <w:rPr>
          <w:b/>
          <w:sz w:val="28"/>
          <w:szCs w:val="28"/>
        </w:rPr>
        <w:t>О запрете должностным лицам органов местного самоуправления Сковородинского района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5EE2" w:rsidRPr="00EF5EE2" w:rsidRDefault="00EF5EE2" w:rsidP="00E01E0C">
      <w:pPr>
        <w:ind w:firstLine="709"/>
        <w:jc w:val="center"/>
        <w:rPr>
          <w:b/>
          <w:sz w:val="28"/>
          <w:szCs w:val="28"/>
        </w:rPr>
      </w:pPr>
    </w:p>
    <w:p w:rsidR="008731EE" w:rsidRPr="00DD4EB6" w:rsidRDefault="00DD4EB6" w:rsidP="00DD4EB6">
      <w:pPr>
        <w:pStyle w:val="a3"/>
        <w:numPr>
          <w:ilvl w:val="0"/>
          <w:numId w:val="3"/>
        </w:numPr>
        <w:jc w:val="center"/>
        <w:rPr>
          <w:b/>
          <w:sz w:val="28"/>
          <w:szCs w:val="28"/>
        </w:rPr>
      </w:pPr>
      <w:r w:rsidRPr="00DD4EB6">
        <w:rPr>
          <w:b/>
          <w:sz w:val="28"/>
          <w:szCs w:val="28"/>
        </w:rPr>
        <w:t>Общие положения</w:t>
      </w:r>
    </w:p>
    <w:p w:rsidR="00DD4EB6" w:rsidRPr="00DD4EB6" w:rsidRDefault="00DD4EB6" w:rsidP="00DD4EB6">
      <w:pPr>
        <w:ind w:left="709"/>
        <w:rPr>
          <w:b/>
          <w:sz w:val="28"/>
          <w:szCs w:val="28"/>
        </w:rPr>
      </w:pPr>
    </w:p>
    <w:p w:rsidR="008731EE" w:rsidRPr="00654ECD" w:rsidRDefault="008731EE" w:rsidP="00E01E0C">
      <w:pPr>
        <w:ind w:firstLine="709"/>
        <w:jc w:val="both"/>
        <w:rPr>
          <w:sz w:val="28"/>
          <w:szCs w:val="28"/>
        </w:rPr>
      </w:pPr>
      <w:r w:rsidRPr="00654ECD">
        <w:rPr>
          <w:sz w:val="28"/>
          <w:szCs w:val="28"/>
        </w:rPr>
        <w:t>1.1.</w:t>
      </w:r>
      <w:r w:rsidRPr="00654ECD">
        <w:rPr>
          <w:sz w:val="28"/>
          <w:szCs w:val="28"/>
        </w:rPr>
        <w:tab/>
        <w:t xml:space="preserve">Положение </w:t>
      </w:r>
      <w:r w:rsidR="00F11FF3">
        <w:rPr>
          <w:sz w:val="28"/>
          <w:szCs w:val="28"/>
        </w:rPr>
        <w:t xml:space="preserve">о </w:t>
      </w:r>
      <w:r w:rsidRPr="00654ECD">
        <w:rPr>
          <w:sz w:val="28"/>
          <w:szCs w:val="28"/>
        </w:rPr>
        <w:t xml:space="preserve">запрете должностным лицам органов местного самоуправления Сковородинского района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Положение) разработано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в соответствии с в соответствии с Федеральным </w:t>
      </w:r>
      <w:r w:rsidR="006D57A7">
        <w:rPr>
          <w:sz w:val="28"/>
          <w:szCs w:val="28"/>
        </w:rPr>
        <w:t>законом от 25.12.2008 № 273-ФЗ «О противодействии коррупции»</w:t>
      </w:r>
      <w:r w:rsidRPr="00654ECD">
        <w:rPr>
          <w:sz w:val="28"/>
          <w:szCs w:val="28"/>
        </w:rPr>
        <w:t>, Федеральным законом от 07.09.2013 № 79</w:t>
      </w:r>
      <w:r w:rsidR="006D57A7">
        <w:rPr>
          <w:sz w:val="28"/>
          <w:szCs w:val="28"/>
        </w:rPr>
        <w:t xml:space="preserve"> </w:t>
      </w:r>
      <w:r w:rsidRPr="00654ECD">
        <w:rPr>
          <w:sz w:val="28"/>
          <w:szCs w:val="28"/>
        </w:rPr>
        <w:t>-</w:t>
      </w:r>
      <w:r w:rsidR="006D57A7">
        <w:rPr>
          <w:sz w:val="28"/>
          <w:szCs w:val="28"/>
        </w:rPr>
        <w:t xml:space="preserve"> </w:t>
      </w:r>
      <w:r w:rsidRPr="00654ECD">
        <w:rPr>
          <w:sz w:val="28"/>
          <w:szCs w:val="28"/>
        </w:rPr>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31EE" w:rsidRDefault="008731EE" w:rsidP="00E01E0C">
      <w:pPr>
        <w:ind w:firstLine="709"/>
        <w:jc w:val="both"/>
        <w:rPr>
          <w:sz w:val="28"/>
          <w:szCs w:val="28"/>
        </w:rPr>
      </w:pPr>
      <w:r w:rsidRPr="00654ECD">
        <w:rPr>
          <w:sz w:val="28"/>
          <w:szCs w:val="28"/>
        </w:rPr>
        <w:t>1.2.</w:t>
      </w:r>
      <w:r w:rsidRPr="00654ECD">
        <w:rPr>
          <w:sz w:val="28"/>
          <w:szCs w:val="28"/>
        </w:rPr>
        <w:tab/>
        <w:t>Настоящим положением определяется категория лиц, в отношении которых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4EB6" w:rsidRPr="00654ECD" w:rsidRDefault="00DD4EB6" w:rsidP="00E01E0C">
      <w:pPr>
        <w:ind w:firstLine="709"/>
        <w:jc w:val="both"/>
        <w:rPr>
          <w:sz w:val="28"/>
          <w:szCs w:val="28"/>
        </w:rPr>
      </w:pPr>
    </w:p>
    <w:p w:rsidR="008731EE" w:rsidRDefault="008731EE" w:rsidP="00DD4EB6">
      <w:pPr>
        <w:ind w:firstLine="709"/>
        <w:jc w:val="center"/>
        <w:rPr>
          <w:b/>
          <w:sz w:val="28"/>
          <w:szCs w:val="28"/>
        </w:rPr>
      </w:pPr>
      <w:r w:rsidRPr="00DD4EB6">
        <w:rPr>
          <w:b/>
          <w:sz w:val="28"/>
          <w:szCs w:val="28"/>
        </w:rPr>
        <w:t>2.</w:t>
      </w:r>
      <w:r w:rsidRPr="00DD4EB6">
        <w:rPr>
          <w:b/>
          <w:sz w:val="28"/>
          <w:szCs w:val="28"/>
        </w:rPr>
        <w:tab/>
        <w:t>Категория лиц, на которых распространяетс</w:t>
      </w:r>
      <w:r w:rsidR="00DD4EB6">
        <w:rPr>
          <w:b/>
          <w:sz w:val="28"/>
          <w:szCs w:val="28"/>
        </w:rPr>
        <w:t>я настоящее Положение</w:t>
      </w:r>
    </w:p>
    <w:p w:rsidR="00DD4EB6" w:rsidRPr="00DD4EB6" w:rsidRDefault="00DD4EB6" w:rsidP="00DD4EB6">
      <w:pPr>
        <w:ind w:firstLine="709"/>
        <w:jc w:val="center"/>
        <w:rPr>
          <w:b/>
          <w:sz w:val="28"/>
          <w:szCs w:val="28"/>
        </w:rPr>
      </w:pPr>
    </w:p>
    <w:p w:rsidR="00E01E0C" w:rsidRPr="005419EE" w:rsidRDefault="00E01E0C" w:rsidP="00E01E0C">
      <w:pPr>
        <w:ind w:firstLine="709"/>
        <w:jc w:val="both"/>
        <w:rPr>
          <w:sz w:val="28"/>
          <w:szCs w:val="28"/>
        </w:rPr>
      </w:pPr>
      <w:r w:rsidRPr="005419EE">
        <w:rPr>
          <w:sz w:val="28"/>
          <w:szCs w:val="28"/>
        </w:rPr>
        <w:t>2.1. В соответствии с пунктом 2 части 1 статьи 2, подпунктом «з» пункта 1 части 1 статьи 2 Федерального закона от 07.09.2013 № 79-ФЗ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следующим лицам:</w:t>
      </w:r>
    </w:p>
    <w:p w:rsidR="00E01E0C" w:rsidRPr="005419EE" w:rsidRDefault="00E01E0C" w:rsidP="00E01E0C">
      <w:pPr>
        <w:ind w:firstLine="709"/>
        <w:jc w:val="both"/>
        <w:rPr>
          <w:sz w:val="28"/>
          <w:szCs w:val="28"/>
        </w:rPr>
      </w:pPr>
      <w:r w:rsidRPr="005419EE">
        <w:rPr>
          <w:sz w:val="28"/>
          <w:szCs w:val="28"/>
        </w:rPr>
        <w:t>Главе Сковородинского района;</w:t>
      </w:r>
    </w:p>
    <w:p w:rsidR="00E01E0C" w:rsidRPr="005419EE" w:rsidRDefault="00E01E0C" w:rsidP="00E01E0C">
      <w:pPr>
        <w:ind w:firstLine="709"/>
        <w:jc w:val="both"/>
        <w:rPr>
          <w:sz w:val="28"/>
          <w:szCs w:val="28"/>
        </w:rPr>
      </w:pPr>
      <w:r>
        <w:rPr>
          <w:sz w:val="28"/>
          <w:szCs w:val="28"/>
        </w:rPr>
        <w:lastRenderedPageBreak/>
        <w:t>супруге (супругу) Г</w:t>
      </w:r>
      <w:r w:rsidRPr="005419EE">
        <w:rPr>
          <w:sz w:val="28"/>
          <w:szCs w:val="28"/>
        </w:rPr>
        <w:t>лавы Сковородинского района;</w:t>
      </w:r>
    </w:p>
    <w:p w:rsidR="00E01E0C" w:rsidRPr="005419EE" w:rsidRDefault="00E01E0C" w:rsidP="00E01E0C">
      <w:pPr>
        <w:pStyle w:val="a8"/>
        <w:ind w:firstLine="709"/>
        <w:rPr>
          <w:sz w:val="28"/>
          <w:szCs w:val="28"/>
        </w:rPr>
      </w:pPr>
      <w:r>
        <w:rPr>
          <w:sz w:val="28"/>
          <w:szCs w:val="28"/>
        </w:rPr>
        <w:t>несовершеннолетним детям Г</w:t>
      </w:r>
      <w:r w:rsidRPr="005419EE">
        <w:rPr>
          <w:sz w:val="28"/>
          <w:szCs w:val="28"/>
        </w:rPr>
        <w:t>лавы Сковородинского района;</w:t>
      </w:r>
    </w:p>
    <w:p w:rsidR="00E01E0C" w:rsidRPr="005419EE" w:rsidRDefault="00E01E0C" w:rsidP="00E01E0C">
      <w:pPr>
        <w:autoSpaceDE w:val="0"/>
        <w:autoSpaceDN w:val="0"/>
        <w:adjustRightInd w:val="0"/>
        <w:ind w:firstLine="709"/>
        <w:jc w:val="both"/>
        <w:rPr>
          <w:sz w:val="28"/>
          <w:szCs w:val="28"/>
        </w:rPr>
      </w:pPr>
      <w:r w:rsidRPr="005419EE">
        <w:rPr>
          <w:sz w:val="28"/>
          <w:szCs w:val="28"/>
        </w:rPr>
        <w:t>депутатам представительного органа муниципального образования Сковородинский район, осуществляющим свои полномочия на постоянной основе, депутатам, замещающим должности в представительном органе муниципального образования Сковородинский район.</w:t>
      </w:r>
    </w:p>
    <w:p w:rsidR="00E01E0C" w:rsidRPr="005419EE" w:rsidRDefault="00F11FF3" w:rsidP="00E01E0C">
      <w:pPr>
        <w:autoSpaceDE w:val="0"/>
        <w:autoSpaceDN w:val="0"/>
        <w:adjustRightInd w:val="0"/>
        <w:ind w:firstLine="709"/>
        <w:jc w:val="both"/>
        <w:rPr>
          <w:sz w:val="28"/>
          <w:szCs w:val="28"/>
        </w:rPr>
      </w:pPr>
      <w:r>
        <w:rPr>
          <w:sz w:val="28"/>
          <w:szCs w:val="28"/>
        </w:rPr>
        <w:t xml:space="preserve">2.2. </w:t>
      </w:r>
      <w:r w:rsidR="00E01E0C" w:rsidRPr="005419EE">
        <w:rPr>
          <w:sz w:val="28"/>
          <w:szCs w:val="28"/>
        </w:rPr>
        <w:t>Под иностранными финансовыми инструментами понимаются:</w:t>
      </w:r>
    </w:p>
    <w:p w:rsidR="00E01E0C" w:rsidRPr="00E01E0C" w:rsidRDefault="00F11FF3" w:rsidP="00E01E0C">
      <w:pPr>
        <w:autoSpaceDE w:val="0"/>
        <w:autoSpaceDN w:val="0"/>
        <w:adjustRightInd w:val="0"/>
        <w:ind w:firstLine="709"/>
        <w:jc w:val="both"/>
        <w:rPr>
          <w:sz w:val="28"/>
          <w:szCs w:val="28"/>
        </w:rPr>
      </w:pPr>
      <w:bookmarkStart w:id="1" w:name="Par1"/>
      <w:bookmarkEnd w:id="1"/>
      <w:r>
        <w:rPr>
          <w:sz w:val="28"/>
          <w:szCs w:val="28"/>
        </w:rPr>
        <w:t>2.2.</w:t>
      </w:r>
      <w:r w:rsidR="006D57A7">
        <w:rPr>
          <w:sz w:val="28"/>
          <w:szCs w:val="28"/>
        </w:rPr>
        <w:t>1. Ц</w:t>
      </w:r>
      <w:r w:rsidR="00E01E0C" w:rsidRPr="005419EE">
        <w:rPr>
          <w:sz w:val="28"/>
          <w:szCs w:val="28"/>
        </w:rPr>
        <w:t>енные бумаги и относящиеся к ним финансовые инструменты нерезидентов и (или) иностранных структур без образования юридического лица, которым в соответст</w:t>
      </w:r>
      <w:r>
        <w:rPr>
          <w:sz w:val="28"/>
          <w:szCs w:val="28"/>
        </w:rPr>
        <w:t>вии с международным стандартом «</w:t>
      </w:r>
      <w:r w:rsidR="00E01E0C" w:rsidRPr="005419EE">
        <w:rPr>
          <w:sz w:val="28"/>
          <w:szCs w:val="28"/>
        </w:rPr>
        <w:t>Ценные бумаги - Международная система идентификации ценных бумаг (международные идентификационные коды ценных</w:t>
      </w:r>
      <w:r>
        <w:rPr>
          <w:sz w:val="28"/>
          <w:szCs w:val="28"/>
        </w:rPr>
        <w:t xml:space="preserve"> бумаг (ISIN)»</w:t>
      </w:r>
      <w:r w:rsidR="00E01E0C" w:rsidRPr="005419EE">
        <w:rPr>
          <w:sz w:val="28"/>
          <w:szCs w:val="28"/>
        </w:rPr>
        <w:t>, утвержденным международной организацией по стандартизации, присвоен международный идентификацион</w:t>
      </w:r>
      <w:r>
        <w:rPr>
          <w:sz w:val="28"/>
          <w:szCs w:val="28"/>
        </w:rPr>
        <w:t>ный код ценной бумаги. Понятие «</w:t>
      </w:r>
      <w:r w:rsidR="00E01E0C" w:rsidRPr="005419EE">
        <w:rPr>
          <w:sz w:val="28"/>
          <w:szCs w:val="28"/>
        </w:rPr>
        <w:t>иностранная структура бе</w:t>
      </w:r>
      <w:r>
        <w:rPr>
          <w:sz w:val="28"/>
          <w:szCs w:val="28"/>
        </w:rPr>
        <w:t>з образования юридического лица»</w:t>
      </w:r>
      <w:r w:rsidR="00E01E0C" w:rsidRPr="005419EE">
        <w:rPr>
          <w:sz w:val="28"/>
          <w:szCs w:val="28"/>
        </w:rPr>
        <w:t xml:space="preserve"> используется в значении, определенном законодательством Российской Федерации о налогах и сборах, понятие </w:t>
      </w:r>
      <w:r w:rsidR="006D57A7">
        <w:rPr>
          <w:sz w:val="28"/>
          <w:szCs w:val="28"/>
        </w:rPr>
        <w:t>«нерезидент»</w:t>
      </w:r>
      <w:r w:rsidR="00E01E0C" w:rsidRPr="005419EE">
        <w:rPr>
          <w:sz w:val="28"/>
          <w:szCs w:val="28"/>
        </w:rPr>
        <w:t xml:space="preserve"> в значении, определенном </w:t>
      </w:r>
      <w:hyperlink r:id="rId7" w:history="1">
        <w:r w:rsidR="00E01E0C" w:rsidRPr="00E01E0C">
          <w:rPr>
            <w:rStyle w:val="aa"/>
            <w:color w:val="auto"/>
            <w:sz w:val="28"/>
            <w:szCs w:val="28"/>
            <w:u w:val="none"/>
          </w:rPr>
          <w:t>пунктом 7 части 1 статьи 1</w:t>
        </w:r>
      </w:hyperlink>
      <w:r w:rsidR="00E01E0C" w:rsidRPr="00E01E0C">
        <w:rPr>
          <w:sz w:val="28"/>
          <w:szCs w:val="28"/>
        </w:rPr>
        <w:t xml:space="preserve"> Федерального закона от 10 декабря 2003 года № 173-ФЗ «О валютном регулировании и валютном контроле»</w:t>
      </w:r>
      <w:r w:rsidR="006D57A7">
        <w:rPr>
          <w:sz w:val="28"/>
          <w:szCs w:val="28"/>
        </w:rPr>
        <w:t>.</w:t>
      </w:r>
    </w:p>
    <w:p w:rsidR="00E01E0C" w:rsidRPr="00E01E0C" w:rsidRDefault="00F11FF3" w:rsidP="00E01E0C">
      <w:pPr>
        <w:autoSpaceDE w:val="0"/>
        <w:autoSpaceDN w:val="0"/>
        <w:adjustRightInd w:val="0"/>
        <w:ind w:firstLine="709"/>
        <w:jc w:val="both"/>
        <w:rPr>
          <w:sz w:val="28"/>
          <w:szCs w:val="28"/>
        </w:rPr>
      </w:pPr>
      <w:r>
        <w:rPr>
          <w:sz w:val="28"/>
          <w:szCs w:val="28"/>
        </w:rPr>
        <w:t>2.2.</w:t>
      </w:r>
      <w:r w:rsidR="006D57A7">
        <w:rPr>
          <w:sz w:val="28"/>
          <w:szCs w:val="28"/>
        </w:rPr>
        <w:t>2. Д</w:t>
      </w:r>
      <w:r w:rsidR="00E01E0C" w:rsidRPr="00E01E0C">
        <w:rPr>
          <w:sz w:val="28"/>
          <w:szCs w:val="28"/>
        </w:rPr>
        <w:t xml:space="preserve">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r:id="rId8" w:anchor="Par1" w:history="1">
        <w:r w:rsidR="00E01E0C" w:rsidRPr="00E01E0C">
          <w:rPr>
            <w:rStyle w:val="aa"/>
            <w:color w:val="auto"/>
            <w:sz w:val="28"/>
            <w:szCs w:val="28"/>
            <w:u w:val="none"/>
          </w:rPr>
          <w:t>пунктом 1</w:t>
        </w:r>
      </w:hyperlink>
      <w:r w:rsidR="00E01E0C" w:rsidRPr="00E01E0C">
        <w:rPr>
          <w:sz w:val="28"/>
          <w:szCs w:val="28"/>
        </w:rPr>
        <w:t xml:space="preserve"> настоящей части в качестве ценных бумаг и отнесенны</w:t>
      </w:r>
      <w:r w:rsidR="006D57A7">
        <w:rPr>
          <w:sz w:val="28"/>
          <w:szCs w:val="28"/>
        </w:rPr>
        <w:t>х к ним финансовых инструментов.</w:t>
      </w:r>
    </w:p>
    <w:p w:rsidR="00E01E0C" w:rsidRPr="00E01E0C" w:rsidRDefault="00F11FF3" w:rsidP="00E01E0C">
      <w:pPr>
        <w:autoSpaceDE w:val="0"/>
        <w:autoSpaceDN w:val="0"/>
        <w:adjustRightInd w:val="0"/>
        <w:ind w:firstLine="709"/>
        <w:jc w:val="both"/>
        <w:rPr>
          <w:sz w:val="28"/>
          <w:szCs w:val="28"/>
        </w:rPr>
      </w:pPr>
      <w:r>
        <w:rPr>
          <w:sz w:val="28"/>
          <w:szCs w:val="28"/>
        </w:rPr>
        <w:t>2.2.</w:t>
      </w:r>
      <w:r w:rsidR="006D57A7">
        <w:rPr>
          <w:sz w:val="28"/>
          <w:szCs w:val="28"/>
        </w:rPr>
        <w:t>3. Д</w:t>
      </w:r>
      <w:r w:rsidR="00E01E0C" w:rsidRPr="00E01E0C">
        <w:rPr>
          <w:sz w:val="28"/>
          <w:szCs w:val="28"/>
        </w:rPr>
        <w:t xml:space="preserve">оговоры, являющиеся производными финансовыми инструментами и определенные </w:t>
      </w:r>
      <w:hyperlink r:id="rId9" w:history="1">
        <w:r w:rsidR="00E01E0C" w:rsidRPr="00E01E0C">
          <w:rPr>
            <w:rStyle w:val="aa"/>
            <w:color w:val="auto"/>
            <w:sz w:val="28"/>
            <w:szCs w:val="28"/>
            <w:u w:val="none"/>
          </w:rPr>
          <w:t>частью двадцать девятой статьи 2</w:t>
        </w:r>
      </w:hyperlink>
      <w:r w:rsidR="00E01E0C" w:rsidRPr="00E01E0C">
        <w:rPr>
          <w:sz w:val="28"/>
          <w:szCs w:val="28"/>
        </w:rPr>
        <w:t xml:space="preserve"> Федерального закона </w:t>
      </w:r>
      <w:r w:rsidR="006D57A7">
        <w:rPr>
          <w:sz w:val="28"/>
          <w:szCs w:val="28"/>
        </w:rPr>
        <w:t>от 22 апреля 1996 года №</w:t>
      </w:r>
      <w:r w:rsidR="00E01E0C">
        <w:rPr>
          <w:sz w:val="28"/>
          <w:szCs w:val="28"/>
        </w:rPr>
        <w:t xml:space="preserve"> 39-ФЗ «</w:t>
      </w:r>
      <w:r w:rsidR="00E01E0C" w:rsidRPr="00E01E0C">
        <w:rPr>
          <w:sz w:val="28"/>
          <w:szCs w:val="28"/>
        </w:rPr>
        <w:t xml:space="preserve">О рынке ценных </w:t>
      </w:r>
      <w:r w:rsidR="00E01E0C">
        <w:rPr>
          <w:sz w:val="28"/>
          <w:szCs w:val="28"/>
        </w:rPr>
        <w:t>бумаг»</w:t>
      </w:r>
      <w:r w:rsidR="00E01E0C" w:rsidRPr="00E01E0C">
        <w:rPr>
          <w:sz w:val="28"/>
          <w:szCs w:val="28"/>
        </w:rPr>
        <w:t>, если хотя бы одной из сторон такого договора являются нерезидент и (или) иностранная структура бе</w:t>
      </w:r>
      <w:r w:rsidR="006D57A7">
        <w:rPr>
          <w:sz w:val="28"/>
          <w:szCs w:val="28"/>
        </w:rPr>
        <w:t>з образования юридического лица.</w:t>
      </w:r>
    </w:p>
    <w:p w:rsidR="00E01E0C" w:rsidRPr="00E01E0C" w:rsidRDefault="00F11FF3" w:rsidP="00E01E0C">
      <w:pPr>
        <w:autoSpaceDE w:val="0"/>
        <w:autoSpaceDN w:val="0"/>
        <w:adjustRightInd w:val="0"/>
        <w:ind w:firstLine="709"/>
        <w:jc w:val="both"/>
        <w:rPr>
          <w:sz w:val="28"/>
          <w:szCs w:val="28"/>
        </w:rPr>
      </w:pPr>
      <w:r>
        <w:rPr>
          <w:sz w:val="28"/>
          <w:szCs w:val="28"/>
        </w:rPr>
        <w:t>2.2.</w:t>
      </w:r>
      <w:r w:rsidR="006D57A7">
        <w:rPr>
          <w:sz w:val="28"/>
          <w:szCs w:val="28"/>
        </w:rPr>
        <w:t>4. У</w:t>
      </w:r>
      <w:r w:rsidR="00E01E0C" w:rsidRPr="00E01E0C">
        <w:rPr>
          <w:sz w:val="28"/>
          <w:szCs w:val="28"/>
        </w:rPr>
        <w:t xml:space="preserve">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r:id="rId10" w:history="1">
        <w:r w:rsidR="00E01E0C" w:rsidRPr="00E01E0C">
          <w:rPr>
            <w:rStyle w:val="aa"/>
            <w:color w:val="auto"/>
            <w:sz w:val="28"/>
            <w:szCs w:val="28"/>
            <w:u w:val="none"/>
          </w:rPr>
          <w:t>пункте 2.1</w:t>
        </w:r>
        <w:r>
          <w:rPr>
            <w:rStyle w:val="aa"/>
            <w:color w:val="auto"/>
            <w:sz w:val="28"/>
            <w:szCs w:val="28"/>
            <w:u w:val="none"/>
          </w:rPr>
          <w:t>.</w:t>
        </w:r>
        <w:r w:rsidR="00E01E0C" w:rsidRPr="00E01E0C">
          <w:rPr>
            <w:rStyle w:val="aa"/>
            <w:color w:val="auto"/>
            <w:sz w:val="28"/>
            <w:szCs w:val="28"/>
            <w:u w:val="none"/>
          </w:rPr>
          <w:t xml:space="preserve"> части 2</w:t>
        </w:r>
      </w:hyperlink>
      <w:r w:rsidR="006D57A7">
        <w:rPr>
          <w:sz w:val="28"/>
          <w:szCs w:val="28"/>
        </w:rPr>
        <w:t xml:space="preserve"> настоящего Положения.</w:t>
      </w:r>
    </w:p>
    <w:p w:rsidR="00E01E0C" w:rsidRPr="00E01E0C" w:rsidRDefault="00F11FF3" w:rsidP="00E01E0C">
      <w:pPr>
        <w:autoSpaceDE w:val="0"/>
        <w:autoSpaceDN w:val="0"/>
        <w:adjustRightInd w:val="0"/>
        <w:ind w:firstLine="709"/>
        <w:jc w:val="both"/>
        <w:rPr>
          <w:sz w:val="28"/>
          <w:szCs w:val="28"/>
        </w:rPr>
      </w:pPr>
      <w:r>
        <w:rPr>
          <w:sz w:val="28"/>
          <w:szCs w:val="28"/>
        </w:rPr>
        <w:t>2.2.</w:t>
      </w:r>
      <w:r w:rsidR="006D57A7">
        <w:rPr>
          <w:sz w:val="28"/>
          <w:szCs w:val="28"/>
        </w:rPr>
        <w:t>5. Д</w:t>
      </w:r>
      <w:r w:rsidR="00E01E0C" w:rsidRPr="00E01E0C">
        <w:rPr>
          <w:sz w:val="28"/>
          <w:szCs w:val="28"/>
        </w:rPr>
        <w:t>оговоры займа, если хотя бы одной из сторон такого договора являются нерезидент и (или) иностранная структура бе</w:t>
      </w:r>
      <w:r w:rsidR="006D57A7">
        <w:rPr>
          <w:sz w:val="28"/>
          <w:szCs w:val="28"/>
        </w:rPr>
        <w:t>з образования юридического лица.</w:t>
      </w:r>
    </w:p>
    <w:p w:rsidR="00E01E0C" w:rsidRPr="00E01E0C" w:rsidRDefault="00F11FF3" w:rsidP="00E01E0C">
      <w:pPr>
        <w:autoSpaceDE w:val="0"/>
        <w:autoSpaceDN w:val="0"/>
        <w:adjustRightInd w:val="0"/>
        <w:ind w:firstLine="709"/>
        <w:jc w:val="both"/>
        <w:rPr>
          <w:sz w:val="28"/>
          <w:szCs w:val="28"/>
        </w:rPr>
      </w:pPr>
      <w:r>
        <w:rPr>
          <w:sz w:val="28"/>
          <w:szCs w:val="28"/>
        </w:rPr>
        <w:t>2.2.</w:t>
      </w:r>
      <w:r w:rsidR="006D57A7">
        <w:rPr>
          <w:sz w:val="28"/>
          <w:szCs w:val="28"/>
        </w:rPr>
        <w:t>6.</w:t>
      </w:r>
      <w:r>
        <w:rPr>
          <w:sz w:val="28"/>
          <w:szCs w:val="28"/>
        </w:rPr>
        <w:t xml:space="preserve"> К</w:t>
      </w:r>
      <w:r w:rsidR="00E01E0C" w:rsidRPr="00E01E0C">
        <w:rPr>
          <w:sz w:val="28"/>
          <w:szCs w:val="28"/>
        </w:rPr>
        <w:t>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DD4EB6" w:rsidRDefault="00E01E0C" w:rsidP="00E01E0C">
      <w:pPr>
        <w:ind w:firstLine="709"/>
        <w:jc w:val="both"/>
        <w:rPr>
          <w:sz w:val="28"/>
          <w:szCs w:val="28"/>
        </w:rPr>
      </w:pPr>
      <w:r w:rsidRPr="00E01E0C">
        <w:rPr>
          <w:sz w:val="28"/>
          <w:szCs w:val="28"/>
        </w:rPr>
        <w:t>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DD4EB6" w:rsidRDefault="00DD4EB6" w:rsidP="00E01E0C">
      <w:pPr>
        <w:ind w:firstLine="709"/>
        <w:jc w:val="both"/>
        <w:rPr>
          <w:sz w:val="28"/>
          <w:szCs w:val="28"/>
        </w:rPr>
      </w:pPr>
    </w:p>
    <w:p w:rsidR="00DD4EB6" w:rsidRDefault="008731EE" w:rsidP="00DD4EB6">
      <w:pPr>
        <w:pStyle w:val="a3"/>
        <w:numPr>
          <w:ilvl w:val="0"/>
          <w:numId w:val="4"/>
        </w:numPr>
        <w:ind w:left="0"/>
        <w:jc w:val="center"/>
        <w:rPr>
          <w:b/>
          <w:sz w:val="28"/>
          <w:szCs w:val="28"/>
        </w:rPr>
      </w:pPr>
      <w:r w:rsidRPr="00DD4EB6">
        <w:rPr>
          <w:b/>
          <w:sz w:val="28"/>
          <w:szCs w:val="28"/>
        </w:rPr>
        <w:t>Порядок предоставления сведений о доходах, об имуществе и обязательствах имущественного характера и прочих сведений</w:t>
      </w:r>
    </w:p>
    <w:p w:rsidR="00DD4EB6" w:rsidRPr="00DD4EB6" w:rsidRDefault="00DD4EB6" w:rsidP="00DD4EB6">
      <w:pPr>
        <w:pStyle w:val="a3"/>
        <w:ind w:left="0"/>
        <w:rPr>
          <w:b/>
          <w:sz w:val="28"/>
          <w:szCs w:val="28"/>
        </w:rPr>
      </w:pPr>
    </w:p>
    <w:p w:rsidR="008731EE" w:rsidRPr="00E01E0C" w:rsidRDefault="008731EE" w:rsidP="00E01E0C">
      <w:pPr>
        <w:ind w:firstLine="709"/>
        <w:jc w:val="both"/>
        <w:rPr>
          <w:sz w:val="28"/>
          <w:szCs w:val="28"/>
        </w:rPr>
      </w:pPr>
      <w:r w:rsidRPr="00E01E0C">
        <w:rPr>
          <w:sz w:val="28"/>
          <w:szCs w:val="28"/>
        </w:rPr>
        <w:t>3.1</w:t>
      </w:r>
      <w:r w:rsidR="00F11FF3">
        <w:rPr>
          <w:sz w:val="28"/>
          <w:szCs w:val="28"/>
        </w:rPr>
        <w:t>.</w:t>
      </w:r>
      <w:r w:rsidRPr="00E01E0C">
        <w:rPr>
          <w:sz w:val="28"/>
          <w:szCs w:val="28"/>
        </w:rPr>
        <w:t xml:space="preserve"> Лица, указанные в подпункте 2.1 настоящего Положения, при представлении в соответствии с Федеральным законом от 25.12.2008 № 273- </w:t>
      </w:r>
      <w:r w:rsidR="00E01E0C">
        <w:rPr>
          <w:sz w:val="28"/>
          <w:szCs w:val="28"/>
        </w:rPr>
        <w:t>ФЗ «О противодействии коррупции»</w:t>
      </w:r>
      <w:r w:rsidRPr="00E01E0C">
        <w:rPr>
          <w:sz w:val="28"/>
          <w:szCs w:val="28"/>
        </w:rPr>
        <w:t>, другими федеральными законами,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8731EE" w:rsidRPr="00E01E0C" w:rsidRDefault="008731EE" w:rsidP="00E01E0C">
      <w:pPr>
        <w:ind w:firstLine="709"/>
        <w:jc w:val="both"/>
        <w:rPr>
          <w:sz w:val="28"/>
          <w:szCs w:val="28"/>
        </w:rPr>
      </w:pPr>
      <w:r w:rsidRPr="00E01E0C">
        <w:rPr>
          <w:sz w:val="28"/>
          <w:szCs w:val="28"/>
        </w:rPr>
        <w:t>3.2.</w:t>
      </w:r>
      <w:r w:rsidRPr="00E01E0C">
        <w:rPr>
          <w:sz w:val="28"/>
          <w:szCs w:val="28"/>
        </w:rPr>
        <w:tab/>
        <w:t>Граждане, претендующие на замещение (занятие) должностей, указанных в подпункте 2.1. настоящего Положения, при представлении в соответствии с федеральными конституционными</w:t>
      </w:r>
      <w:r w:rsidR="00F11FF3">
        <w:rPr>
          <w:sz w:val="28"/>
          <w:szCs w:val="28"/>
        </w:rPr>
        <w:t xml:space="preserve"> законами, Федеральным законом «</w:t>
      </w:r>
      <w:r w:rsidRPr="00E01E0C">
        <w:rPr>
          <w:sz w:val="28"/>
          <w:szCs w:val="28"/>
        </w:rPr>
        <w:t>О противодействии коррупции</w:t>
      </w:r>
      <w:r w:rsidR="00F11FF3">
        <w:rPr>
          <w:sz w:val="28"/>
          <w:szCs w:val="28"/>
        </w:rPr>
        <w:t>»</w:t>
      </w:r>
      <w:r w:rsidRPr="00E01E0C">
        <w:rPr>
          <w:sz w:val="28"/>
          <w:szCs w:val="28"/>
        </w:rPr>
        <w:t>, другими федеральными законами, сведений о доходах, об имуществе и обязательствах имущественного характера помимо сведений, предусмотренных пунктом 3.1. настоящего Положения,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8731EE" w:rsidRPr="00E01E0C" w:rsidRDefault="008731EE" w:rsidP="00E01E0C">
      <w:pPr>
        <w:pStyle w:val="ConsPlusNormal"/>
        <w:ind w:firstLine="709"/>
        <w:jc w:val="both"/>
      </w:pPr>
      <w:r w:rsidRPr="00E01E0C">
        <w:t>3.3</w:t>
      </w:r>
      <w:r w:rsidR="00F11FF3">
        <w:t>.</w:t>
      </w:r>
      <w:r w:rsidRPr="00E01E0C">
        <w:t xml:space="preserve"> Лица, указанные в подпункте 2.1. пункта 2 настоящего Положения обязаны в течение трех месяцев со дня вступления в силу Фед</w:t>
      </w:r>
      <w:r w:rsidR="00E01E0C">
        <w:t>ерального закона от 07.05.2013 №</w:t>
      </w:r>
      <w:r w:rsidRPr="00E01E0C">
        <w:t xml:space="preserve"> 79</w:t>
      </w:r>
      <w:r w:rsidR="006D57A7">
        <w:t xml:space="preserve"> </w:t>
      </w:r>
      <w:r w:rsidRPr="00E01E0C">
        <w:t>-</w:t>
      </w:r>
      <w:r w:rsidR="006D57A7">
        <w:t xml:space="preserve"> </w:t>
      </w:r>
      <w:r w:rsidRPr="00E01E0C">
        <w:t xml:space="preserve">ФЗ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r w:rsidR="00E01E0C">
        <w:t xml:space="preserve">подпункте 2.1. пункта 2 </w:t>
      </w:r>
      <w:r w:rsidRPr="00E01E0C">
        <w:t>настоящего Положения, обязаны досрочно прекратить полномочия, освободить замещаемую (зани</w:t>
      </w:r>
      <w:r w:rsidR="00F11FF3">
        <w:t>маемую) должность или уволиться.</w:t>
      </w:r>
    </w:p>
    <w:p w:rsidR="008731EE" w:rsidRPr="00E01E0C" w:rsidRDefault="008731EE" w:rsidP="00E01E0C">
      <w:pPr>
        <w:pStyle w:val="ConsPlusNormal"/>
        <w:ind w:firstLine="709"/>
        <w:jc w:val="both"/>
        <w:rPr>
          <w:bCs/>
        </w:rPr>
      </w:pPr>
      <w:r w:rsidRPr="00E01E0C">
        <w:t xml:space="preserve">3.4. </w:t>
      </w:r>
      <w:r w:rsidRPr="00E01E0C">
        <w:rPr>
          <w:bCs/>
        </w:rPr>
        <w:t xml:space="preserve">Лица, принимаемые на должность муниципальной службы указанную в </w:t>
      </w:r>
      <w:r w:rsidRPr="00E01E0C">
        <w:t xml:space="preserve">подпункте 2.1. пункта 2 </w:t>
      </w:r>
      <w:r w:rsidRPr="00E01E0C">
        <w:rPr>
          <w:bCs/>
        </w:rPr>
        <w:t xml:space="preserve"> настоящего Положения, обязаны в течение трех месяцев со дня замещения (занятия) должности,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а также прекратить доверительное управление имуществом, которое </w:t>
      </w:r>
      <w:r w:rsidRPr="00E01E0C">
        <w:rPr>
          <w:bCs/>
        </w:rPr>
        <w:lastRenderedPageBreak/>
        <w:t>предусматривает инвестирование в иностранные финансовые инструменты и учредителями управления в котором выступают указанные лица.</w:t>
      </w:r>
    </w:p>
    <w:p w:rsidR="008731EE" w:rsidRPr="00EC3331" w:rsidRDefault="008731EE" w:rsidP="00E01E0C">
      <w:pPr>
        <w:pStyle w:val="ConsPlusNormal"/>
        <w:ind w:firstLine="709"/>
        <w:jc w:val="both"/>
        <w:rPr>
          <w:bCs/>
        </w:rPr>
      </w:pPr>
      <w:r w:rsidRPr="00E01E0C">
        <w:rPr>
          <w:bCs/>
        </w:rPr>
        <w:t xml:space="preserve">3.5. В случае, если лица, указанные в </w:t>
      </w:r>
      <w:r w:rsidRPr="00E01E0C">
        <w:t xml:space="preserve">подпункте 2.1. пункта 2 </w:t>
      </w:r>
      <w:r w:rsidRPr="00E01E0C">
        <w:rPr>
          <w:bCs/>
        </w:rPr>
        <w:t xml:space="preserve"> настоящего Положения, не могут выполнить требования, предусмотренные </w:t>
      </w:r>
      <w:r w:rsidRPr="00E01E0C">
        <w:t>подпунктом 3.3. и 3.4. пункта 3</w:t>
      </w:r>
      <w:r w:rsidR="00F11FF3">
        <w:t xml:space="preserve"> </w:t>
      </w:r>
      <w:r w:rsidRPr="00E01E0C">
        <w:t>настоящего Положения</w:t>
      </w:r>
      <w:r w:rsidRPr="00E01E0C">
        <w:rPr>
          <w:bCs/>
        </w:rPr>
        <w: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w:t>
      </w:r>
      <w:r w:rsidRPr="00EC3331">
        <w:rPr>
          <w:bCs/>
        </w:rPr>
        <w:t>овые инструменты, или в связи с иными обстоятельствами, не зависящими от воли данных лиц, такие требования должны быть выполнены в течение трех месяцев со дня прекращения действия указанного в настоящем подпункте ареста, запрета распоряжения или прекращения иных обстоятельств.</w:t>
      </w:r>
    </w:p>
    <w:p w:rsidR="008731EE" w:rsidRDefault="008731EE" w:rsidP="00E01E0C">
      <w:pPr>
        <w:pStyle w:val="ConsPlusNormal"/>
        <w:ind w:firstLine="709"/>
        <w:jc w:val="both"/>
      </w:pPr>
      <w:r w:rsidRPr="00EC3331">
        <w:t xml:space="preserve">3.6. Каждый случай невыполнения требований, предусмотренных подпунктом 3.3. и 3.4. пункта 3 настоящего Положения, подлежит рассмотрению в установленном порядке на заседании комиссии по соблюдению требований к служебному поведению и урегулированию конфликта интересов </w:t>
      </w:r>
      <w:r w:rsidR="003700B4">
        <w:t>при Г</w:t>
      </w:r>
      <w:r w:rsidR="00F11FF3">
        <w:t xml:space="preserve">лаве </w:t>
      </w:r>
      <w:r w:rsidRPr="00EC3331">
        <w:t>Сковородинского района.</w:t>
      </w:r>
    </w:p>
    <w:p w:rsidR="00DD4EB6" w:rsidRPr="00EC3331" w:rsidRDefault="00DD4EB6" w:rsidP="00E01E0C">
      <w:pPr>
        <w:pStyle w:val="ConsPlusNormal"/>
        <w:ind w:firstLine="709"/>
        <w:jc w:val="both"/>
        <w:rPr>
          <w:bCs/>
        </w:rPr>
      </w:pPr>
    </w:p>
    <w:p w:rsidR="008731EE" w:rsidRPr="00DD4EB6" w:rsidRDefault="008731EE" w:rsidP="00DD4EB6">
      <w:pPr>
        <w:pStyle w:val="a3"/>
        <w:numPr>
          <w:ilvl w:val="0"/>
          <w:numId w:val="4"/>
        </w:numPr>
        <w:jc w:val="center"/>
        <w:rPr>
          <w:b/>
          <w:sz w:val="28"/>
          <w:szCs w:val="28"/>
        </w:rPr>
      </w:pPr>
      <w:r w:rsidRPr="00DD4EB6">
        <w:rPr>
          <w:b/>
          <w:sz w:val="28"/>
          <w:szCs w:val="28"/>
        </w:rPr>
        <w:t>Порядок проведения проверки сведений о соблюдении требований, указанных в настоящем Положении</w:t>
      </w:r>
    </w:p>
    <w:p w:rsidR="00DD4EB6" w:rsidRPr="00DD4EB6" w:rsidRDefault="00DD4EB6" w:rsidP="00DD4EB6">
      <w:pPr>
        <w:pStyle w:val="a3"/>
        <w:ind w:left="1069"/>
        <w:rPr>
          <w:b/>
          <w:sz w:val="28"/>
          <w:szCs w:val="28"/>
        </w:rPr>
      </w:pPr>
    </w:p>
    <w:p w:rsidR="008731EE" w:rsidRPr="00654ECD" w:rsidRDefault="008731EE" w:rsidP="00E01E0C">
      <w:pPr>
        <w:ind w:firstLine="709"/>
        <w:jc w:val="both"/>
        <w:rPr>
          <w:sz w:val="28"/>
          <w:szCs w:val="28"/>
        </w:rPr>
      </w:pPr>
      <w:r w:rsidRPr="00654ECD">
        <w:rPr>
          <w:sz w:val="28"/>
          <w:szCs w:val="28"/>
        </w:rPr>
        <w:t>4.1. 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является</w:t>
      </w:r>
      <w:r>
        <w:rPr>
          <w:sz w:val="28"/>
          <w:szCs w:val="28"/>
        </w:rPr>
        <w:t xml:space="preserve"> </w:t>
      </w:r>
      <w:r w:rsidRPr="00654ECD">
        <w:rPr>
          <w:sz w:val="28"/>
          <w:szCs w:val="28"/>
        </w:rPr>
        <w:t>достаточная информация о том, что указанным лицом не соблюдается данный запрет.</w:t>
      </w:r>
    </w:p>
    <w:p w:rsidR="008731EE" w:rsidRPr="00654ECD" w:rsidRDefault="008731EE" w:rsidP="00E01E0C">
      <w:pPr>
        <w:ind w:firstLine="709"/>
        <w:jc w:val="both"/>
        <w:rPr>
          <w:sz w:val="28"/>
          <w:szCs w:val="28"/>
        </w:rPr>
      </w:pPr>
      <w:r w:rsidRPr="00654ECD">
        <w:rPr>
          <w:sz w:val="28"/>
          <w:szCs w:val="28"/>
        </w:rPr>
        <w:t>4.2.</w:t>
      </w:r>
      <w:r w:rsidRPr="00654ECD">
        <w:rPr>
          <w:sz w:val="28"/>
          <w:szCs w:val="28"/>
        </w:rPr>
        <w:tab/>
        <w:t>Информация, указанная в пункте 4.1</w:t>
      </w:r>
      <w:r w:rsidR="00B25CC3">
        <w:rPr>
          <w:sz w:val="28"/>
          <w:szCs w:val="28"/>
        </w:rPr>
        <w:t>.</w:t>
      </w:r>
      <w:r w:rsidRPr="00654ECD">
        <w:rPr>
          <w:sz w:val="28"/>
          <w:szCs w:val="28"/>
        </w:rPr>
        <w:t xml:space="preserve"> настоящего Положения, может быть представлена в письменной форме в установленном порядке:</w:t>
      </w:r>
    </w:p>
    <w:p w:rsidR="008731EE" w:rsidRPr="00654ECD" w:rsidRDefault="008731EE" w:rsidP="00E01E0C">
      <w:pPr>
        <w:ind w:firstLine="709"/>
        <w:jc w:val="both"/>
        <w:rPr>
          <w:sz w:val="28"/>
          <w:szCs w:val="28"/>
        </w:rPr>
      </w:pPr>
      <w:r w:rsidRPr="00654ECD">
        <w:rPr>
          <w:sz w:val="28"/>
          <w:szCs w:val="28"/>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w:t>
      </w:r>
      <w:r>
        <w:rPr>
          <w:sz w:val="28"/>
          <w:szCs w:val="28"/>
        </w:rPr>
        <w:t>ами местного самоуправления, раб</w:t>
      </w:r>
      <w:r w:rsidRPr="00654ECD">
        <w:rPr>
          <w:sz w:val="28"/>
          <w:szCs w:val="28"/>
        </w:rPr>
        <w:t>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8731EE" w:rsidRPr="00654ECD" w:rsidRDefault="008731EE" w:rsidP="00E01E0C">
      <w:pPr>
        <w:ind w:firstLine="709"/>
        <w:jc w:val="both"/>
        <w:rPr>
          <w:sz w:val="28"/>
          <w:szCs w:val="28"/>
        </w:rPr>
      </w:pPr>
      <w:r w:rsidRPr="00654ECD">
        <w:rPr>
          <w:sz w:val="28"/>
          <w:szCs w:val="28"/>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731EE" w:rsidRPr="00654ECD" w:rsidRDefault="008731EE" w:rsidP="00E01E0C">
      <w:pPr>
        <w:ind w:firstLine="709"/>
        <w:jc w:val="both"/>
        <w:rPr>
          <w:sz w:val="28"/>
          <w:szCs w:val="28"/>
        </w:rPr>
      </w:pPr>
      <w:r w:rsidRPr="00654ECD">
        <w:rPr>
          <w:sz w:val="28"/>
          <w:szCs w:val="28"/>
        </w:rPr>
        <w:t>Общественной палатой Российской Федерации;</w:t>
      </w:r>
    </w:p>
    <w:p w:rsidR="008731EE" w:rsidRPr="00654ECD" w:rsidRDefault="008731EE" w:rsidP="00E01E0C">
      <w:pPr>
        <w:ind w:firstLine="709"/>
        <w:jc w:val="both"/>
        <w:rPr>
          <w:sz w:val="28"/>
          <w:szCs w:val="28"/>
        </w:rPr>
      </w:pPr>
      <w:r w:rsidRPr="00654ECD">
        <w:rPr>
          <w:sz w:val="28"/>
          <w:szCs w:val="28"/>
        </w:rPr>
        <w:t>общероссийскими средствами массовой информации.</w:t>
      </w:r>
    </w:p>
    <w:p w:rsidR="008731EE" w:rsidRPr="00654ECD" w:rsidRDefault="008731EE" w:rsidP="00E01E0C">
      <w:pPr>
        <w:ind w:firstLine="709"/>
        <w:jc w:val="both"/>
        <w:rPr>
          <w:sz w:val="28"/>
          <w:szCs w:val="28"/>
        </w:rPr>
      </w:pPr>
      <w:r w:rsidRPr="00654ECD">
        <w:rPr>
          <w:sz w:val="28"/>
          <w:szCs w:val="28"/>
        </w:rPr>
        <w:lastRenderedPageBreak/>
        <w:t>4.3.</w:t>
      </w:r>
      <w:r w:rsidRPr="00654ECD">
        <w:rPr>
          <w:sz w:val="28"/>
          <w:szCs w:val="28"/>
        </w:rPr>
        <w:tab/>
        <w:t>Информация анонимного характера не может служить основанием для принятия решения об осуществлении проверки.</w:t>
      </w:r>
    </w:p>
    <w:p w:rsidR="008731EE" w:rsidRPr="00654ECD" w:rsidRDefault="008731EE" w:rsidP="00E01E0C">
      <w:pPr>
        <w:ind w:firstLine="709"/>
        <w:jc w:val="both"/>
        <w:rPr>
          <w:sz w:val="28"/>
          <w:szCs w:val="28"/>
        </w:rPr>
      </w:pPr>
      <w:r w:rsidRPr="00654ECD">
        <w:rPr>
          <w:sz w:val="28"/>
          <w:szCs w:val="28"/>
        </w:rPr>
        <w:t>4.4.</w:t>
      </w:r>
      <w:r w:rsidRPr="00654ECD">
        <w:rPr>
          <w:sz w:val="28"/>
          <w:szCs w:val="28"/>
        </w:rPr>
        <w:tab/>
        <w:t>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w:t>
      </w:r>
      <w:r w:rsidR="006D57A7">
        <w:rPr>
          <w:sz w:val="28"/>
          <w:szCs w:val="28"/>
        </w:rPr>
        <w:t xml:space="preserve"> законами, Федеральным законом «О противодействии коррупции»</w:t>
      </w:r>
      <w:r w:rsidRPr="00654ECD">
        <w:rPr>
          <w:sz w:val="28"/>
          <w:szCs w:val="28"/>
        </w:rPr>
        <w:t>, другими федеральными законами.</w:t>
      </w:r>
    </w:p>
    <w:p w:rsidR="008731EE" w:rsidRPr="00654ECD" w:rsidRDefault="008731EE" w:rsidP="00E01E0C">
      <w:pPr>
        <w:ind w:firstLine="709"/>
        <w:jc w:val="both"/>
        <w:rPr>
          <w:sz w:val="28"/>
          <w:szCs w:val="28"/>
        </w:rPr>
      </w:pPr>
      <w:r w:rsidRPr="00654ECD">
        <w:rPr>
          <w:sz w:val="28"/>
          <w:szCs w:val="28"/>
        </w:rPr>
        <w:t>4.5.</w:t>
      </w:r>
      <w:r w:rsidRPr="00654ECD">
        <w:rPr>
          <w:sz w:val="28"/>
          <w:szCs w:val="28"/>
        </w:rPr>
        <w:tab/>
        <w:t>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w:t>
      </w:r>
      <w:r w:rsidR="00B25CC3">
        <w:rPr>
          <w:sz w:val="28"/>
          <w:szCs w:val="28"/>
        </w:rPr>
        <w:t xml:space="preserve"> законами, Федеральным законом «О противодействии коррупции»</w:t>
      </w:r>
      <w:r w:rsidRPr="00654ECD">
        <w:rPr>
          <w:sz w:val="28"/>
          <w:szCs w:val="28"/>
        </w:rPr>
        <w:t>, другими федеральными законами.</w:t>
      </w:r>
    </w:p>
    <w:p w:rsidR="008731EE" w:rsidRPr="00654ECD" w:rsidRDefault="008731EE" w:rsidP="00E01E0C">
      <w:pPr>
        <w:ind w:firstLine="709"/>
        <w:jc w:val="both"/>
        <w:rPr>
          <w:sz w:val="28"/>
          <w:szCs w:val="28"/>
        </w:rPr>
      </w:pPr>
      <w:r w:rsidRPr="00654ECD">
        <w:rPr>
          <w:sz w:val="28"/>
          <w:szCs w:val="28"/>
        </w:rPr>
        <w:t>4.6.</w:t>
      </w:r>
      <w:r w:rsidRPr="00654ECD">
        <w:rPr>
          <w:sz w:val="28"/>
          <w:szCs w:val="28"/>
        </w:rPr>
        <w:tab/>
        <w:t>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w:t>
      </w:r>
      <w:r w:rsidR="006D57A7">
        <w:rPr>
          <w:sz w:val="28"/>
          <w:szCs w:val="28"/>
        </w:rPr>
        <w:t xml:space="preserve"> законами, Федеральным законом «О противодействии коррупции»</w:t>
      </w:r>
      <w:r w:rsidRPr="00654ECD">
        <w:rPr>
          <w:sz w:val="28"/>
          <w:szCs w:val="28"/>
        </w:rPr>
        <w:t>, другими федеральными законами.</w:t>
      </w:r>
    </w:p>
    <w:p w:rsidR="008731EE" w:rsidRPr="00654ECD" w:rsidRDefault="008731EE" w:rsidP="00E01E0C">
      <w:pPr>
        <w:ind w:firstLine="709"/>
        <w:jc w:val="both"/>
        <w:rPr>
          <w:sz w:val="28"/>
          <w:szCs w:val="28"/>
        </w:rPr>
      </w:pPr>
      <w:r w:rsidRPr="00654ECD">
        <w:rPr>
          <w:sz w:val="28"/>
          <w:szCs w:val="28"/>
        </w:rPr>
        <w:t>4.7.</w:t>
      </w:r>
      <w:r w:rsidRPr="00654ECD">
        <w:rPr>
          <w:sz w:val="28"/>
          <w:szCs w:val="28"/>
        </w:rPr>
        <w:tab/>
        <w:t>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w:t>
      </w:r>
      <w:r w:rsidR="00B25CC3">
        <w:rPr>
          <w:sz w:val="28"/>
          <w:szCs w:val="28"/>
        </w:rPr>
        <w:t xml:space="preserve"> законами, Федеральным законом «О противодействии коррупции»</w:t>
      </w:r>
      <w:r w:rsidRPr="00654ECD">
        <w:rPr>
          <w:sz w:val="28"/>
          <w:szCs w:val="28"/>
        </w:rPr>
        <w:t>, другими федеральными законами.</w:t>
      </w:r>
    </w:p>
    <w:p w:rsidR="008731EE" w:rsidRPr="00654ECD" w:rsidRDefault="008731EE" w:rsidP="00E01E0C">
      <w:pPr>
        <w:ind w:firstLine="709"/>
        <w:jc w:val="both"/>
        <w:rPr>
          <w:sz w:val="28"/>
          <w:szCs w:val="28"/>
        </w:rPr>
      </w:pPr>
      <w:r w:rsidRPr="00654ECD">
        <w:rPr>
          <w:sz w:val="28"/>
          <w:szCs w:val="28"/>
        </w:rPr>
        <w:t>4.8.</w:t>
      </w:r>
      <w:r w:rsidRPr="00654ECD">
        <w:rPr>
          <w:sz w:val="28"/>
          <w:szCs w:val="28"/>
        </w:rPr>
        <w:tab/>
        <w:t>При осуществлении проверки органы, подразделения и должностные лица, указанные в пункте 4.7</w:t>
      </w:r>
      <w:r w:rsidR="00B25CC3">
        <w:rPr>
          <w:sz w:val="28"/>
          <w:szCs w:val="28"/>
        </w:rPr>
        <w:t>.</w:t>
      </w:r>
      <w:r w:rsidRPr="00654ECD">
        <w:rPr>
          <w:sz w:val="28"/>
          <w:szCs w:val="28"/>
        </w:rPr>
        <w:t xml:space="preserve"> настоящего Положения, вправе:</w:t>
      </w:r>
    </w:p>
    <w:p w:rsidR="008731EE" w:rsidRPr="00654ECD" w:rsidRDefault="008731EE" w:rsidP="00E01E0C">
      <w:pPr>
        <w:ind w:firstLine="709"/>
        <w:jc w:val="both"/>
        <w:rPr>
          <w:sz w:val="28"/>
          <w:szCs w:val="28"/>
        </w:rPr>
      </w:pPr>
      <w:r w:rsidRPr="00654ECD">
        <w:rPr>
          <w:sz w:val="28"/>
          <w:szCs w:val="28"/>
        </w:rPr>
        <w:t>проводить по своей инициативе беседу с лицом, указанным в пункте 2.1 настоящего Положения;</w:t>
      </w:r>
    </w:p>
    <w:p w:rsidR="008731EE" w:rsidRPr="00654ECD" w:rsidRDefault="008731EE" w:rsidP="00E01E0C">
      <w:pPr>
        <w:ind w:firstLine="709"/>
        <w:jc w:val="both"/>
        <w:rPr>
          <w:sz w:val="28"/>
          <w:szCs w:val="28"/>
        </w:rPr>
      </w:pPr>
      <w:r w:rsidRPr="00654ECD">
        <w:rPr>
          <w:sz w:val="28"/>
          <w:szCs w:val="28"/>
        </w:rPr>
        <w:t>изучать дополнительные материалы, поступившие от лица, указанного в пункте 2.1</w:t>
      </w:r>
      <w:r w:rsidR="00B25CC3">
        <w:rPr>
          <w:sz w:val="28"/>
          <w:szCs w:val="28"/>
        </w:rPr>
        <w:t>.</w:t>
      </w:r>
      <w:r w:rsidRPr="00654ECD">
        <w:rPr>
          <w:sz w:val="28"/>
          <w:szCs w:val="28"/>
        </w:rPr>
        <w:t xml:space="preserve"> настоящего Положения, или от других лиц;</w:t>
      </w:r>
    </w:p>
    <w:p w:rsidR="008731EE" w:rsidRPr="00654ECD" w:rsidRDefault="008731EE" w:rsidP="00E01E0C">
      <w:pPr>
        <w:ind w:firstLine="709"/>
        <w:jc w:val="both"/>
        <w:rPr>
          <w:sz w:val="28"/>
          <w:szCs w:val="28"/>
        </w:rPr>
      </w:pPr>
      <w:r w:rsidRPr="00654ECD">
        <w:rPr>
          <w:sz w:val="28"/>
          <w:szCs w:val="28"/>
        </w:rPr>
        <w:t>получать от лица, указанного в пункте 2.1 настоящего Положения, пояснения по представленным им сведениям и материалам;</w:t>
      </w:r>
    </w:p>
    <w:p w:rsidR="008731EE" w:rsidRPr="00654ECD" w:rsidRDefault="008731EE" w:rsidP="00E01E0C">
      <w:pPr>
        <w:ind w:firstLine="709"/>
        <w:jc w:val="both"/>
        <w:rPr>
          <w:sz w:val="28"/>
          <w:szCs w:val="28"/>
        </w:rPr>
      </w:pPr>
      <w:r w:rsidRPr="00654ECD">
        <w:rPr>
          <w:sz w:val="28"/>
          <w:szCs w:val="28"/>
        </w:rPr>
        <w:t xml:space="preserve">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w:t>
      </w:r>
      <w:r w:rsidR="007D0C0A">
        <w:rPr>
          <w:sz w:val="28"/>
          <w:szCs w:val="28"/>
        </w:rPr>
        <w:t xml:space="preserve">об </w:t>
      </w:r>
      <w:r w:rsidRPr="00654ECD">
        <w:rPr>
          <w:sz w:val="28"/>
          <w:szCs w:val="28"/>
        </w:rPr>
        <w:t>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8731EE" w:rsidRPr="00654ECD" w:rsidRDefault="008731EE" w:rsidP="00E01E0C">
      <w:pPr>
        <w:ind w:firstLine="709"/>
        <w:jc w:val="both"/>
        <w:rPr>
          <w:sz w:val="28"/>
          <w:szCs w:val="28"/>
        </w:rPr>
      </w:pPr>
      <w:r w:rsidRPr="00654ECD">
        <w:rPr>
          <w:sz w:val="28"/>
          <w:szCs w:val="28"/>
        </w:rPr>
        <w:t>наводить справки у физических лиц и получать от них с их согласия информацию по вопросам проверки.</w:t>
      </w:r>
    </w:p>
    <w:p w:rsidR="008731EE" w:rsidRDefault="00E01E0C" w:rsidP="00E01E0C">
      <w:pPr>
        <w:ind w:firstLine="709"/>
        <w:jc w:val="both"/>
        <w:rPr>
          <w:sz w:val="28"/>
          <w:szCs w:val="28"/>
        </w:rPr>
      </w:pPr>
      <w:r>
        <w:rPr>
          <w:sz w:val="28"/>
          <w:szCs w:val="28"/>
        </w:rPr>
        <w:lastRenderedPageBreak/>
        <w:t>4.9</w:t>
      </w:r>
      <w:r w:rsidR="008731EE" w:rsidRPr="00654ECD">
        <w:rPr>
          <w:sz w:val="28"/>
          <w:szCs w:val="28"/>
        </w:rPr>
        <w:t>.</w:t>
      </w:r>
      <w:r w:rsidR="008731EE" w:rsidRPr="00654ECD">
        <w:rPr>
          <w:sz w:val="28"/>
          <w:szCs w:val="28"/>
        </w:rPr>
        <w:tab/>
        <w:t>Руководители органов и организаций, расположенных на территории Российской Федерации, получившие запрос, предусмотренный пунктом 4.8</w:t>
      </w:r>
      <w:r w:rsidR="00B25CC3">
        <w:rPr>
          <w:sz w:val="28"/>
          <w:szCs w:val="28"/>
        </w:rPr>
        <w:t>.</w:t>
      </w:r>
      <w:r w:rsidR="008731EE" w:rsidRPr="00654ECD">
        <w:rPr>
          <w:sz w:val="28"/>
          <w:szCs w:val="28"/>
        </w:rPr>
        <w:t xml:space="preserve"> настоящего Положения,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01E0C" w:rsidRPr="00192519" w:rsidRDefault="00E01E0C" w:rsidP="00E01E0C">
      <w:pPr>
        <w:autoSpaceDE w:val="0"/>
        <w:autoSpaceDN w:val="0"/>
        <w:adjustRightInd w:val="0"/>
        <w:ind w:firstLine="709"/>
        <w:jc w:val="both"/>
        <w:rPr>
          <w:rFonts w:eastAsiaTheme="minorHAnsi"/>
          <w:sz w:val="28"/>
          <w:szCs w:val="28"/>
          <w:lang w:eastAsia="en-US"/>
        </w:rPr>
      </w:pPr>
      <w:r w:rsidRPr="00192519">
        <w:rPr>
          <w:sz w:val="28"/>
          <w:szCs w:val="28"/>
        </w:rPr>
        <w:t>4.10.</w:t>
      </w:r>
      <w:r w:rsidRPr="00192519">
        <w:rPr>
          <w:rFonts w:eastAsiaTheme="minorHAnsi"/>
          <w:sz w:val="28"/>
          <w:szCs w:val="28"/>
          <w:lang w:eastAsia="en-US"/>
        </w:rPr>
        <w:t xml:space="preserve">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11" w:history="1">
        <w:r w:rsidRPr="00192519">
          <w:rPr>
            <w:rFonts w:eastAsiaTheme="minorHAnsi"/>
            <w:sz w:val="28"/>
            <w:szCs w:val="28"/>
            <w:lang w:eastAsia="en-US"/>
          </w:rPr>
          <w:t>пунктом 3 части 1 статьи 13.4</w:t>
        </w:r>
      </w:hyperlink>
      <w:r w:rsidR="00B25CC3">
        <w:rPr>
          <w:rFonts w:eastAsiaTheme="minorHAnsi"/>
          <w:sz w:val="28"/>
          <w:szCs w:val="28"/>
          <w:lang w:eastAsia="en-US"/>
        </w:rPr>
        <w:t>.</w:t>
      </w:r>
      <w:r w:rsidR="00192519">
        <w:rPr>
          <w:rFonts w:eastAsiaTheme="minorHAnsi"/>
          <w:sz w:val="28"/>
          <w:szCs w:val="28"/>
          <w:lang w:eastAsia="en-US"/>
        </w:rPr>
        <w:t xml:space="preserve"> Федерального закона «О противодействии коррупции»</w:t>
      </w:r>
      <w:r w:rsidRPr="00192519">
        <w:rPr>
          <w:rFonts w:eastAsiaTheme="minorHAnsi"/>
          <w:sz w:val="28"/>
          <w:szCs w:val="28"/>
          <w:lang w:eastAsia="en-US"/>
        </w:rPr>
        <w:t>,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
    <w:p w:rsidR="00E01E0C" w:rsidRPr="00192519" w:rsidRDefault="00E01E0C" w:rsidP="00E01E0C">
      <w:pPr>
        <w:autoSpaceDE w:val="0"/>
        <w:autoSpaceDN w:val="0"/>
        <w:adjustRightInd w:val="0"/>
        <w:ind w:firstLine="709"/>
        <w:jc w:val="both"/>
        <w:rPr>
          <w:rFonts w:eastAsiaTheme="minorHAnsi"/>
          <w:sz w:val="28"/>
          <w:szCs w:val="28"/>
          <w:lang w:eastAsia="en-US"/>
        </w:rPr>
      </w:pPr>
      <w:r w:rsidRPr="00192519">
        <w:rPr>
          <w:rFonts w:eastAsiaTheme="minorHAnsi"/>
          <w:sz w:val="28"/>
          <w:szCs w:val="28"/>
          <w:lang w:eastAsia="en-US"/>
        </w:rPr>
        <w:t xml:space="preserve">4.11. При проведении проверок в соответствии с </w:t>
      </w:r>
      <w:hyperlink r:id="rId12" w:history="1">
        <w:r w:rsidRPr="00192519">
          <w:rPr>
            <w:rFonts w:eastAsiaTheme="minorHAnsi"/>
            <w:sz w:val="28"/>
            <w:szCs w:val="28"/>
            <w:lang w:eastAsia="en-US"/>
          </w:rPr>
          <w:t>пунктом 3 части 1 статьи 13.4</w:t>
        </w:r>
      </w:hyperlink>
      <w:r w:rsidR="00B25CC3">
        <w:rPr>
          <w:rFonts w:eastAsiaTheme="minorHAnsi"/>
          <w:sz w:val="28"/>
          <w:szCs w:val="28"/>
          <w:lang w:eastAsia="en-US"/>
        </w:rPr>
        <w:t>.</w:t>
      </w:r>
      <w:r w:rsidR="00192519">
        <w:rPr>
          <w:rFonts w:eastAsiaTheme="minorHAnsi"/>
          <w:sz w:val="28"/>
          <w:szCs w:val="28"/>
          <w:lang w:eastAsia="en-US"/>
        </w:rPr>
        <w:t xml:space="preserve"> Федерального закона «</w:t>
      </w:r>
      <w:r w:rsidRPr="00192519">
        <w:rPr>
          <w:rFonts w:eastAsiaTheme="minorHAnsi"/>
          <w:sz w:val="28"/>
          <w:szCs w:val="28"/>
          <w:lang w:eastAsia="en-US"/>
        </w:rPr>
        <w:t>О проти</w:t>
      </w:r>
      <w:r w:rsidR="00192519">
        <w:rPr>
          <w:rFonts w:eastAsiaTheme="minorHAnsi"/>
          <w:sz w:val="28"/>
          <w:szCs w:val="28"/>
          <w:lang w:eastAsia="en-US"/>
        </w:rPr>
        <w:t>водействии коррупции»</w:t>
      </w:r>
      <w:r w:rsidRPr="00192519">
        <w:rPr>
          <w:rFonts w:eastAsiaTheme="minorHAnsi"/>
          <w:sz w:val="28"/>
          <w:szCs w:val="28"/>
          <w:lang w:eastAsia="en-US"/>
        </w:rPr>
        <w:t xml:space="preserve"> исполнение запросов, направляемых Генеральному прокурору Российской Федерации, осуществляется в сроки, установленные в таких запросах.</w:t>
      </w:r>
    </w:p>
    <w:p w:rsidR="00E01E0C" w:rsidRDefault="00E01E0C" w:rsidP="00E01E0C">
      <w:pPr>
        <w:autoSpaceDE w:val="0"/>
        <w:autoSpaceDN w:val="0"/>
        <w:adjustRightInd w:val="0"/>
        <w:ind w:firstLine="709"/>
        <w:jc w:val="both"/>
        <w:rPr>
          <w:rFonts w:eastAsiaTheme="minorHAnsi"/>
          <w:sz w:val="28"/>
          <w:szCs w:val="28"/>
          <w:lang w:eastAsia="en-US"/>
        </w:rPr>
      </w:pPr>
      <w:r w:rsidRPr="00192519">
        <w:rPr>
          <w:rFonts w:eastAsiaTheme="minorHAnsi"/>
          <w:sz w:val="28"/>
          <w:szCs w:val="28"/>
          <w:lang w:eastAsia="en-US"/>
        </w:rPr>
        <w:t xml:space="preserve">4.12. Генеральная прокуратура Российской </w:t>
      </w:r>
      <w:r>
        <w:rPr>
          <w:rFonts w:eastAsiaTheme="minorHAnsi"/>
          <w:sz w:val="28"/>
          <w:szCs w:val="28"/>
          <w:lang w:eastAsia="en-US"/>
        </w:rPr>
        <w:t>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E01E0C" w:rsidRDefault="00E01E0C" w:rsidP="00E01E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4.13.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E01E0C" w:rsidRPr="00192519" w:rsidRDefault="00E01E0C" w:rsidP="00E01E0C">
      <w:pPr>
        <w:autoSpaceDE w:val="0"/>
        <w:autoSpaceDN w:val="0"/>
        <w:adjustRightInd w:val="0"/>
        <w:ind w:firstLine="709"/>
        <w:jc w:val="both"/>
        <w:rPr>
          <w:rFonts w:eastAsiaTheme="minorHAnsi"/>
          <w:sz w:val="28"/>
          <w:szCs w:val="28"/>
          <w:lang w:eastAsia="en-US"/>
        </w:rPr>
      </w:pPr>
      <w:r w:rsidRPr="00192519">
        <w:rPr>
          <w:rFonts w:eastAsiaTheme="minorHAnsi"/>
          <w:sz w:val="28"/>
          <w:szCs w:val="28"/>
          <w:lang w:eastAsia="en-US"/>
        </w:rPr>
        <w:t xml:space="preserve">4.14.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r:id="rId13" w:history="1">
        <w:r w:rsidRPr="00192519">
          <w:rPr>
            <w:rFonts w:eastAsiaTheme="minorHAnsi"/>
            <w:sz w:val="28"/>
            <w:szCs w:val="28"/>
            <w:lang w:eastAsia="en-US"/>
          </w:rPr>
          <w:t>части 1</w:t>
        </w:r>
      </w:hyperlink>
      <w:r w:rsidRPr="00192519">
        <w:rPr>
          <w:rFonts w:eastAsiaTheme="minorHAnsi"/>
          <w:sz w:val="28"/>
          <w:szCs w:val="28"/>
          <w:lang w:eastAsia="en-US"/>
        </w:rPr>
        <w:t xml:space="preserve"> </w:t>
      </w:r>
      <w:r w:rsidR="00BC4E06">
        <w:rPr>
          <w:rFonts w:eastAsiaTheme="minorHAnsi"/>
          <w:sz w:val="28"/>
          <w:szCs w:val="28"/>
          <w:lang w:eastAsia="en-US"/>
        </w:rPr>
        <w:t xml:space="preserve">статьи 7 </w:t>
      </w:r>
      <w:r w:rsidR="006D57A7" w:rsidRPr="005419EE">
        <w:rPr>
          <w:sz w:val="28"/>
          <w:szCs w:val="28"/>
        </w:rPr>
        <w:t>Федерального закона от 07.09.2013 № 79-ФЗ</w:t>
      </w:r>
      <w:r w:rsidRPr="00192519">
        <w:rPr>
          <w:rFonts w:eastAsiaTheme="minorHAnsi"/>
          <w:sz w:val="28"/>
          <w:szCs w:val="28"/>
          <w:lang w:eastAsia="en-US"/>
        </w:rPr>
        <w:t>.</w:t>
      </w:r>
    </w:p>
    <w:p w:rsidR="00E01E0C" w:rsidRPr="00E01E0C" w:rsidRDefault="00E01E0C" w:rsidP="00E01E0C">
      <w:pPr>
        <w:autoSpaceDE w:val="0"/>
        <w:autoSpaceDN w:val="0"/>
        <w:adjustRightInd w:val="0"/>
        <w:ind w:firstLine="709"/>
        <w:jc w:val="both"/>
        <w:rPr>
          <w:rFonts w:eastAsiaTheme="minorHAnsi"/>
          <w:sz w:val="28"/>
          <w:szCs w:val="28"/>
          <w:lang w:eastAsia="en-US"/>
        </w:rPr>
      </w:pPr>
      <w:r w:rsidRPr="00192519">
        <w:rPr>
          <w:rFonts w:eastAsiaTheme="minorHAnsi"/>
          <w:sz w:val="28"/>
          <w:szCs w:val="28"/>
          <w:lang w:eastAsia="en-US"/>
        </w:rPr>
        <w:t xml:space="preserve">4.15. Органы, подразделения и должностные лица, указанные в </w:t>
      </w:r>
      <w:hyperlink r:id="rId14" w:history="1">
        <w:r w:rsidRPr="00192519">
          <w:rPr>
            <w:rFonts w:eastAsiaTheme="minorHAnsi"/>
            <w:sz w:val="28"/>
            <w:szCs w:val="28"/>
            <w:lang w:eastAsia="en-US"/>
          </w:rPr>
          <w:t>части 1</w:t>
        </w:r>
      </w:hyperlink>
      <w:r w:rsidRPr="00192519">
        <w:rPr>
          <w:rFonts w:eastAsiaTheme="minorHAnsi"/>
          <w:sz w:val="28"/>
          <w:szCs w:val="28"/>
          <w:lang w:eastAsia="en-US"/>
        </w:rPr>
        <w:t xml:space="preserve"> </w:t>
      </w:r>
      <w:r w:rsidR="00BC4E06">
        <w:rPr>
          <w:rFonts w:eastAsiaTheme="minorHAnsi"/>
          <w:sz w:val="28"/>
          <w:szCs w:val="28"/>
          <w:lang w:eastAsia="en-US"/>
        </w:rPr>
        <w:t xml:space="preserve">статьи 7 </w:t>
      </w:r>
      <w:r w:rsidR="00BC4E06" w:rsidRPr="005419EE">
        <w:rPr>
          <w:sz w:val="28"/>
          <w:szCs w:val="28"/>
        </w:rPr>
        <w:t>Федерального закона от 07.09.2013 № 79-ФЗ</w:t>
      </w:r>
      <w:r w:rsidRPr="00192519">
        <w:rPr>
          <w:rFonts w:eastAsiaTheme="minorHAnsi"/>
          <w:sz w:val="28"/>
          <w:szCs w:val="28"/>
          <w:lang w:eastAsia="en-US"/>
        </w:rPr>
        <w:t xml:space="preserve">,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Pr>
          <w:rFonts w:eastAsiaTheme="minorHAnsi"/>
          <w:sz w:val="28"/>
          <w:szCs w:val="28"/>
          <w:lang w:eastAsia="en-US"/>
        </w:rPr>
        <w:t xml:space="preserve">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w:t>
      </w:r>
      <w:r>
        <w:rPr>
          <w:rFonts w:eastAsiaTheme="minorHAnsi"/>
          <w:sz w:val="28"/>
          <w:szCs w:val="28"/>
          <w:lang w:eastAsia="en-US"/>
        </w:rPr>
        <w:lastRenderedPageBreak/>
        <w:t>(или) иностранных финансовых инструментов, за исключением случаев, предусмотренных федеральными законами.</w:t>
      </w:r>
    </w:p>
    <w:p w:rsidR="008731EE" w:rsidRPr="00654ECD" w:rsidRDefault="00E01E0C" w:rsidP="00E01E0C">
      <w:pPr>
        <w:ind w:firstLine="709"/>
        <w:jc w:val="both"/>
        <w:rPr>
          <w:sz w:val="28"/>
          <w:szCs w:val="28"/>
        </w:rPr>
      </w:pPr>
      <w:r>
        <w:rPr>
          <w:sz w:val="28"/>
          <w:szCs w:val="28"/>
        </w:rPr>
        <w:t>4.16</w:t>
      </w:r>
      <w:r w:rsidR="008731EE" w:rsidRPr="00654ECD">
        <w:rPr>
          <w:sz w:val="28"/>
          <w:szCs w:val="28"/>
        </w:rPr>
        <w:t>.</w:t>
      </w:r>
      <w:r w:rsidR="008731EE" w:rsidRPr="00654ECD">
        <w:rPr>
          <w:sz w:val="28"/>
          <w:szCs w:val="28"/>
        </w:rPr>
        <w:tab/>
        <w:t>Лицо, указанное в пункте 2.1</w:t>
      </w:r>
      <w:r w:rsidR="00B25CC3">
        <w:rPr>
          <w:sz w:val="28"/>
          <w:szCs w:val="28"/>
        </w:rPr>
        <w:t>.</w:t>
      </w:r>
      <w:r w:rsidR="008731EE" w:rsidRPr="00654ECD">
        <w:rPr>
          <w:sz w:val="28"/>
          <w:szCs w:val="28"/>
        </w:rPr>
        <w:t xml:space="preserve">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8731EE" w:rsidRPr="00654ECD" w:rsidRDefault="008731EE" w:rsidP="00E01E0C">
      <w:pPr>
        <w:ind w:firstLine="709"/>
        <w:jc w:val="both"/>
        <w:rPr>
          <w:sz w:val="28"/>
          <w:szCs w:val="28"/>
        </w:rPr>
      </w:pPr>
      <w:r w:rsidRPr="00654ECD">
        <w:rPr>
          <w:sz w:val="28"/>
          <w:szCs w:val="28"/>
        </w:rPr>
        <w:t>давать пояснения, в том числе в письменной форме, по вопросам, связанным с осуществлением проверки;</w:t>
      </w:r>
    </w:p>
    <w:p w:rsidR="008731EE" w:rsidRPr="00654ECD" w:rsidRDefault="008731EE" w:rsidP="00E01E0C">
      <w:pPr>
        <w:ind w:firstLine="709"/>
        <w:jc w:val="both"/>
        <w:rPr>
          <w:sz w:val="28"/>
          <w:szCs w:val="28"/>
        </w:rPr>
      </w:pPr>
      <w:r w:rsidRPr="00654ECD">
        <w:rPr>
          <w:sz w:val="28"/>
          <w:szCs w:val="28"/>
        </w:rPr>
        <w:t>представлять дополнительные материалы и давать по ним пояснения в письменной форме;</w:t>
      </w:r>
    </w:p>
    <w:p w:rsidR="008731EE" w:rsidRPr="00654ECD" w:rsidRDefault="008731EE" w:rsidP="00E01E0C">
      <w:pPr>
        <w:ind w:firstLine="709"/>
        <w:jc w:val="both"/>
        <w:rPr>
          <w:sz w:val="28"/>
          <w:szCs w:val="28"/>
        </w:rPr>
      </w:pPr>
      <w:r w:rsidRPr="00654ECD">
        <w:rPr>
          <w:sz w:val="28"/>
          <w:szCs w:val="28"/>
        </w:rPr>
        <w:t>обращаться с ходатайством в орган, подразделение или к должностному лицу, о проведении с ним беседы по вопросам, связанным с осуществлением проверки. Ходатайство подлежит обязательному удовлетворению.</w:t>
      </w:r>
    </w:p>
    <w:p w:rsidR="008731EE" w:rsidRPr="00654ECD" w:rsidRDefault="00E01E0C" w:rsidP="00E01E0C">
      <w:pPr>
        <w:ind w:firstLine="709"/>
        <w:jc w:val="both"/>
        <w:rPr>
          <w:sz w:val="28"/>
          <w:szCs w:val="28"/>
        </w:rPr>
      </w:pPr>
      <w:r>
        <w:rPr>
          <w:sz w:val="28"/>
          <w:szCs w:val="28"/>
        </w:rPr>
        <w:t>4.17.</w:t>
      </w:r>
      <w:r w:rsidR="008731EE" w:rsidRPr="00654ECD">
        <w:rPr>
          <w:sz w:val="28"/>
          <w:szCs w:val="28"/>
        </w:rPr>
        <w:t xml:space="preserve"> Лицо, указанное в пункте 2.1</w:t>
      </w:r>
      <w:r w:rsidR="00B25CC3">
        <w:rPr>
          <w:sz w:val="28"/>
          <w:szCs w:val="28"/>
        </w:rPr>
        <w:t>.</w:t>
      </w:r>
      <w:r w:rsidR="008731EE" w:rsidRPr="00654ECD">
        <w:rPr>
          <w:sz w:val="28"/>
          <w:szCs w:val="28"/>
        </w:rPr>
        <w:t xml:space="preserve">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w:t>
      </w:r>
      <w:r w:rsidR="008731EE">
        <w:rPr>
          <w:sz w:val="28"/>
          <w:szCs w:val="28"/>
        </w:rPr>
        <w:t xml:space="preserve"> </w:t>
      </w:r>
      <w:r w:rsidR="008731EE" w:rsidRPr="00654ECD">
        <w:rPr>
          <w:sz w:val="28"/>
          <w:szCs w:val="28"/>
        </w:rPr>
        <w:t>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8731EE" w:rsidRPr="00654ECD" w:rsidRDefault="00E01E0C" w:rsidP="00E01E0C">
      <w:pPr>
        <w:ind w:firstLine="709"/>
        <w:jc w:val="both"/>
        <w:rPr>
          <w:sz w:val="28"/>
          <w:szCs w:val="28"/>
        </w:rPr>
      </w:pPr>
      <w:r>
        <w:rPr>
          <w:sz w:val="28"/>
          <w:szCs w:val="28"/>
        </w:rPr>
        <w:t>4.18.</w:t>
      </w:r>
      <w:r w:rsidR="008731EE" w:rsidRPr="00654ECD">
        <w:rPr>
          <w:sz w:val="28"/>
          <w:szCs w:val="28"/>
        </w:rPr>
        <w:t xml:space="preserve"> Несоблюдение лицом, указанным в пункте 2.1</w:t>
      </w:r>
      <w:r w:rsidR="00B25CC3">
        <w:rPr>
          <w:sz w:val="28"/>
          <w:szCs w:val="28"/>
        </w:rPr>
        <w:t>.</w:t>
      </w:r>
      <w:r w:rsidR="008731EE" w:rsidRPr="00654ECD">
        <w:rPr>
          <w:sz w:val="28"/>
          <w:szCs w:val="28"/>
        </w:rPr>
        <w:t xml:space="preserve">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731EE" w:rsidRPr="00654ECD" w:rsidRDefault="008731EE" w:rsidP="00E01E0C">
      <w:pPr>
        <w:ind w:firstLine="709"/>
        <w:jc w:val="both"/>
        <w:rPr>
          <w:sz w:val="28"/>
          <w:szCs w:val="28"/>
        </w:rPr>
      </w:pPr>
    </w:p>
    <w:p w:rsidR="008731EE" w:rsidRPr="008731EE" w:rsidRDefault="008731EE" w:rsidP="00E01E0C">
      <w:pPr>
        <w:ind w:firstLine="709"/>
        <w:jc w:val="both"/>
        <w:rPr>
          <w:sz w:val="28"/>
          <w:szCs w:val="28"/>
        </w:rPr>
      </w:pPr>
    </w:p>
    <w:sectPr w:rsidR="008731EE" w:rsidRPr="008731EE" w:rsidSect="00DD4EB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5C" w:rsidRDefault="00991D5C" w:rsidP="008731EE">
      <w:r>
        <w:separator/>
      </w:r>
    </w:p>
  </w:endnote>
  <w:endnote w:type="continuationSeparator" w:id="0">
    <w:p w:rsidR="00991D5C" w:rsidRDefault="00991D5C" w:rsidP="0087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5C" w:rsidRDefault="00991D5C" w:rsidP="008731EE">
      <w:r>
        <w:separator/>
      </w:r>
    </w:p>
  </w:footnote>
  <w:footnote w:type="continuationSeparator" w:id="0">
    <w:p w:rsidR="00991D5C" w:rsidRDefault="00991D5C" w:rsidP="008731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51E53"/>
    <w:multiLevelType w:val="hybridMultilevel"/>
    <w:tmpl w:val="9C1E920C"/>
    <w:lvl w:ilvl="0" w:tplc="587C17D8">
      <w:start w:val="1"/>
      <w:numFmt w:val="decimal"/>
      <w:lvlText w:val="%1."/>
      <w:lvlJc w:val="left"/>
      <w:pPr>
        <w:ind w:left="660" w:hanging="360"/>
      </w:pPr>
      <w:rPr>
        <w:rFonts w:ascii="Times New Roman" w:eastAsia="Times New Roman" w:hAnsi="Times New Roman" w:cs="Times New Roman"/>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15:restartNumberingAfterBreak="0">
    <w:nsid w:val="39F3690A"/>
    <w:multiLevelType w:val="hybridMultilevel"/>
    <w:tmpl w:val="82BC0412"/>
    <w:lvl w:ilvl="0" w:tplc="B1D60F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AE6224"/>
    <w:multiLevelType w:val="multilevel"/>
    <w:tmpl w:val="50CE5E8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F1E708F"/>
    <w:multiLevelType w:val="hybridMultilevel"/>
    <w:tmpl w:val="F60A5DA2"/>
    <w:lvl w:ilvl="0" w:tplc="E390A4F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27"/>
    <w:rsid w:val="00192519"/>
    <w:rsid w:val="003700B4"/>
    <w:rsid w:val="00414999"/>
    <w:rsid w:val="005654C7"/>
    <w:rsid w:val="006D57A7"/>
    <w:rsid w:val="007D0C0A"/>
    <w:rsid w:val="007F4027"/>
    <w:rsid w:val="0080435D"/>
    <w:rsid w:val="008731EE"/>
    <w:rsid w:val="008E5E75"/>
    <w:rsid w:val="0095599A"/>
    <w:rsid w:val="00991D5C"/>
    <w:rsid w:val="00A732A7"/>
    <w:rsid w:val="00B25CC3"/>
    <w:rsid w:val="00B86AEB"/>
    <w:rsid w:val="00BC4E06"/>
    <w:rsid w:val="00DD4EB6"/>
    <w:rsid w:val="00E01E0C"/>
    <w:rsid w:val="00E47672"/>
    <w:rsid w:val="00EF5EE2"/>
    <w:rsid w:val="00F11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5B33"/>
  <w15:chartTrackingRefBased/>
  <w15:docId w15:val="{6B3404B5-C907-4F0F-BC38-214542FE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6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672"/>
    <w:pPr>
      <w:ind w:left="720"/>
      <w:contextualSpacing/>
    </w:pPr>
  </w:style>
  <w:style w:type="paragraph" w:styleId="a4">
    <w:name w:val="header"/>
    <w:basedOn w:val="a"/>
    <w:link w:val="a5"/>
    <w:uiPriority w:val="99"/>
    <w:unhideWhenUsed/>
    <w:rsid w:val="008731EE"/>
    <w:pPr>
      <w:tabs>
        <w:tab w:val="center" w:pos="4677"/>
        <w:tab w:val="right" w:pos="9355"/>
      </w:tabs>
    </w:pPr>
  </w:style>
  <w:style w:type="character" w:customStyle="1" w:styleId="a5">
    <w:name w:val="Верхний колонтитул Знак"/>
    <w:basedOn w:val="a0"/>
    <w:link w:val="a4"/>
    <w:uiPriority w:val="99"/>
    <w:rsid w:val="008731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731EE"/>
    <w:pPr>
      <w:tabs>
        <w:tab w:val="center" w:pos="4677"/>
        <w:tab w:val="right" w:pos="9355"/>
      </w:tabs>
    </w:pPr>
  </w:style>
  <w:style w:type="character" w:customStyle="1" w:styleId="a7">
    <w:name w:val="Нижний колонтитул Знак"/>
    <w:basedOn w:val="a0"/>
    <w:link w:val="a6"/>
    <w:uiPriority w:val="99"/>
    <w:rsid w:val="008731EE"/>
    <w:rPr>
      <w:rFonts w:ascii="Times New Roman" w:eastAsia="Times New Roman" w:hAnsi="Times New Roman" w:cs="Times New Roman"/>
      <w:sz w:val="24"/>
      <w:szCs w:val="24"/>
      <w:lang w:eastAsia="ru-RU"/>
    </w:rPr>
  </w:style>
  <w:style w:type="paragraph" w:customStyle="1" w:styleId="ConsPlusNormal">
    <w:name w:val="ConsPlusNormal"/>
    <w:rsid w:val="008731EE"/>
    <w:pPr>
      <w:autoSpaceDE w:val="0"/>
      <w:autoSpaceDN w:val="0"/>
      <w:adjustRightInd w:val="0"/>
      <w:spacing w:after="0" w:line="240" w:lineRule="auto"/>
    </w:pPr>
    <w:rPr>
      <w:rFonts w:ascii="Times New Roman" w:hAnsi="Times New Roman" w:cs="Times New Roman"/>
      <w:sz w:val="28"/>
      <w:szCs w:val="28"/>
    </w:rPr>
  </w:style>
  <w:style w:type="paragraph" w:styleId="a8">
    <w:name w:val="Body Text"/>
    <w:basedOn w:val="a"/>
    <w:link w:val="a9"/>
    <w:unhideWhenUsed/>
    <w:rsid w:val="00E01E0C"/>
    <w:pPr>
      <w:jc w:val="both"/>
    </w:pPr>
  </w:style>
  <w:style w:type="character" w:customStyle="1" w:styleId="a9">
    <w:name w:val="Основной текст Знак"/>
    <w:basedOn w:val="a0"/>
    <w:link w:val="a8"/>
    <w:rsid w:val="00E01E0C"/>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01E0C"/>
    <w:rPr>
      <w:color w:val="0563C1" w:themeColor="hyperlink"/>
      <w:u w:val="single"/>
    </w:rPr>
  </w:style>
  <w:style w:type="paragraph" w:styleId="ab">
    <w:name w:val="Balloon Text"/>
    <w:basedOn w:val="a"/>
    <w:link w:val="ac"/>
    <w:uiPriority w:val="99"/>
    <w:semiHidden/>
    <w:unhideWhenUsed/>
    <w:rsid w:val="00DD4EB6"/>
    <w:rPr>
      <w:rFonts w:ascii="Segoe UI" w:hAnsi="Segoe UI" w:cs="Segoe UI"/>
      <w:sz w:val="18"/>
      <w:szCs w:val="18"/>
    </w:rPr>
  </w:style>
  <w:style w:type="character" w:customStyle="1" w:styleId="ac">
    <w:name w:val="Текст выноски Знак"/>
    <w:basedOn w:val="a0"/>
    <w:link w:val="ab"/>
    <w:uiPriority w:val="99"/>
    <w:semiHidden/>
    <w:rsid w:val="00DD4EB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8;&#1077;&#1096;&#1077;&#1085;&#1080;&#1103;%20&#1085;&#1072;%20&#1089;&#1077;&#1089;&#1089;&#1080;&#1102;%2021.04.2017\&#1056;&#1077;&#1096;&#1077;&#1085;&#1080;&#1077;.doc" TargetMode="External"/><Relationship Id="rId13" Type="http://schemas.openxmlformats.org/officeDocument/2006/relationships/hyperlink" Target="consultantplus://offline/ref=64D2008200210B9DD4744ABA7280E9EA2DD3202CCB15C9DFCFA6EB4AD8A3A86DBB6CAD0B6CE8CE018E782BF963A9F0811637298459EE1D9DZ1rEI" TargetMode="External"/><Relationship Id="rId3" Type="http://schemas.openxmlformats.org/officeDocument/2006/relationships/settings" Target="settings.xml"/><Relationship Id="rId7" Type="http://schemas.openxmlformats.org/officeDocument/2006/relationships/hyperlink" Target="consultantplus://offline/ref=4DAE1B5B6D08C45DF79C9BE808FCFDC1F96336DA319F51F4E1AD8F5C60D22B9FC9502102711F72CF00j7D" TargetMode="External"/><Relationship Id="rId12" Type="http://schemas.openxmlformats.org/officeDocument/2006/relationships/hyperlink" Target="consultantplus://offline/ref=64D2008200210B9DD4744ABA7280E9EA2DD3272BCF13C9DFCFA6EB4AD8A3A86DBB6CAD0B6CE8CF018E782BF963A9F0811637298459EE1D9DZ1rE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D2008200210B9DD4744ABA7280E9EA2DD3272BCF13C9DFCFA6EB4AD8A3A86DBB6CAD0B6CE8CF018E782BF963A9F0811637298459EE1D9DZ1rE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DAE1B5B6D08C45DF79C9BE808FCFDC1F96236D2379151F4E1AD8F5C60D22B9FC9502102711F72CD00j6D" TargetMode="External"/><Relationship Id="rId4" Type="http://schemas.openxmlformats.org/officeDocument/2006/relationships/webSettings" Target="webSettings.xml"/><Relationship Id="rId9" Type="http://schemas.openxmlformats.org/officeDocument/2006/relationships/hyperlink" Target="consultantplus://offline/ref=4DAE1B5B6D08C45DF79C9BE808FCFDC1F96336DB359E51F4E1AD8F5C60D22B9FC95021017901j9D" TargetMode="External"/><Relationship Id="rId14" Type="http://schemas.openxmlformats.org/officeDocument/2006/relationships/hyperlink" Target="consultantplus://offline/ref=64D2008200210B9DD4744ABA7280E9EA2DD3202CCB15C9DFCFA6EB4AD8A3A86DBB6CAD0B6CE8CE018E782BF963A9F0811637298459EE1D9DZ1r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3327</Words>
  <Characters>18965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14</cp:revision>
  <cp:lastPrinted>2019-06-18T08:01:00Z</cp:lastPrinted>
  <dcterms:created xsi:type="dcterms:W3CDTF">2019-06-07T07:57:00Z</dcterms:created>
  <dcterms:modified xsi:type="dcterms:W3CDTF">2019-06-18T08:05:00Z</dcterms:modified>
</cp:coreProperties>
</file>